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B44" w:rsidRPr="00DA6649" w:rsidRDefault="009E5B44" w:rsidP="00FA6E70">
      <w:pPr>
        <w:autoSpaceDE w:val="0"/>
        <w:autoSpaceDN w:val="0"/>
        <w:adjustRightInd w:val="0"/>
        <w:spacing w:after="0" w:line="360" w:lineRule="auto"/>
        <w:jc w:val="center"/>
        <w:rPr>
          <w:rFonts w:ascii="Times New Roman" w:hAnsi="Times New Roman" w:cs="Times New Roman"/>
          <w:b/>
          <w:sz w:val="28"/>
          <w:szCs w:val="28"/>
        </w:rPr>
      </w:pPr>
      <w:bookmarkStart w:id="0" w:name="_GoBack"/>
      <w:bookmarkEnd w:id="0"/>
      <w:r w:rsidRPr="00DA6649">
        <w:rPr>
          <w:rFonts w:ascii="Times New Roman" w:hAnsi="Times New Roman" w:cs="Times New Roman"/>
          <w:b/>
          <w:sz w:val="28"/>
          <w:szCs w:val="28"/>
        </w:rPr>
        <w:t xml:space="preserve">Anionic Bismuth(III) Chloride Cluster with </w:t>
      </w:r>
      <w:proofErr w:type="spellStart"/>
      <w:r w:rsidRPr="00DA6649">
        <w:rPr>
          <w:rFonts w:ascii="Times New Roman" w:hAnsi="Times New Roman" w:cs="Times New Roman"/>
          <w:b/>
          <w:sz w:val="28"/>
          <w:szCs w:val="28"/>
        </w:rPr>
        <w:t>DiselenideCountercations</w:t>
      </w:r>
      <w:proofErr w:type="spellEnd"/>
      <w:r w:rsidRPr="00DA6649">
        <w:rPr>
          <w:rFonts w:ascii="Times New Roman" w:hAnsi="Times New Roman" w:cs="Times New Roman"/>
          <w:b/>
          <w:sz w:val="28"/>
          <w:szCs w:val="28"/>
        </w:rPr>
        <w:t>: Application in C-S Cross Coupling Reactions</w:t>
      </w:r>
    </w:p>
    <w:p w:rsidR="009E5B44" w:rsidRPr="00DA6649" w:rsidRDefault="009E5B44" w:rsidP="009E5B44">
      <w:pPr>
        <w:spacing w:line="360" w:lineRule="auto"/>
        <w:jc w:val="both"/>
        <w:rPr>
          <w:rFonts w:ascii="Times New Roman" w:hAnsi="Times New Roman" w:cs="Times New Roman"/>
          <w:b/>
          <w:sz w:val="24"/>
          <w:szCs w:val="24"/>
        </w:rPr>
      </w:pPr>
    </w:p>
    <w:p w:rsidR="009E5B44" w:rsidRPr="00DA6649" w:rsidRDefault="009E5B44" w:rsidP="009E5B44">
      <w:pPr>
        <w:spacing w:line="360" w:lineRule="auto"/>
        <w:jc w:val="both"/>
        <w:rPr>
          <w:rFonts w:ascii="Times New Roman" w:hAnsi="Times New Roman" w:cs="Times New Roman"/>
          <w:sz w:val="24"/>
          <w:szCs w:val="24"/>
        </w:rPr>
      </w:pPr>
      <w:proofErr w:type="spellStart"/>
      <w:r w:rsidRPr="00DA6649">
        <w:rPr>
          <w:rFonts w:ascii="Times New Roman" w:hAnsi="Times New Roman" w:cs="Times New Roman"/>
          <w:sz w:val="24"/>
          <w:szCs w:val="24"/>
        </w:rPr>
        <w:t>MannemAdinarayana</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Muthukumaran</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Nirmala</w:t>
      </w:r>
      <w:proofErr w:type="spellEnd"/>
      <w:r w:rsidRPr="00DA6649">
        <w:rPr>
          <w:rFonts w:ascii="Times New Roman" w:hAnsi="Times New Roman" w:cs="Times New Roman"/>
          <w:sz w:val="24"/>
          <w:szCs w:val="24"/>
        </w:rPr>
        <w:t xml:space="preserve"> and </w:t>
      </w:r>
      <w:proofErr w:type="spellStart"/>
      <w:r w:rsidRPr="00DA6649">
        <w:rPr>
          <w:rFonts w:ascii="Times New Roman" w:hAnsi="Times New Roman" w:cs="Times New Roman"/>
          <w:sz w:val="24"/>
          <w:szCs w:val="24"/>
        </w:rPr>
        <w:t>GanesanPrabusankar</w:t>
      </w:r>
      <w:proofErr w:type="spellEnd"/>
      <w:r w:rsidRPr="00DA6649">
        <w:rPr>
          <w:rFonts w:ascii="Times New Roman" w:hAnsi="Times New Roman" w:cs="Times New Roman"/>
          <w:sz w:val="24"/>
          <w:szCs w:val="24"/>
        </w:rPr>
        <w:t>*</w:t>
      </w:r>
    </w:p>
    <w:p w:rsidR="009E5B44" w:rsidRPr="00DA6649" w:rsidRDefault="009E5B44" w:rsidP="009E5B44">
      <w:pPr>
        <w:spacing w:line="360" w:lineRule="auto"/>
        <w:jc w:val="both"/>
        <w:rPr>
          <w:rFonts w:ascii="Times New Roman" w:hAnsi="Times New Roman" w:cs="Times New Roman"/>
          <w:b/>
          <w:sz w:val="24"/>
          <w:szCs w:val="24"/>
        </w:rPr>
      </w:pPr>
    </w:p>
    <w:p w:rsidR="009E5B44" w:rsidRPr="00DA6649" w:rsidRDefault="009E5B44" w:rsidP="009E5B44">
      <w:pPr>
        <w:pStyle w:val="02PaperAuthors"/>
        <w:spacing w:line="360" w:lineRule="auto"/>
        <w:jc w:val="both"/>
        <w:rPr>
          <w:b w:val="0"/>
          <w:i/>
          <w:sz w:val="24"/>
          <w:szCs w:val="24"/>
        </w:rPr>
      </w:pPr>
      <w:r w:rsidRPr="00DA6649">
        <w:rPr>
          <w:b w:val="0"/>
          <w:bCs/>
          <w:sz w:val="24"/>
          <w:szCs w:val="24"/>
          <w:vertAlign w:val="superscript"/>
        </w:rPr>
        <w:t>a</w:t>
      </w:r>
      <w:r w:rsidRPr="00DA6649">
        <w:rPr>
          <w:b w:val="0"/>
          <w:i/>
          <w:sz w:val="24"/>
          <w:szCs w:val="24"/>
          <w:lang w:val="en-US"/>
        </w:rPr>
        <w:t xml:space="preserve">Department of Chemistry, Indian Institute of Technology Hyderabad, Kandi, Telangana, INDIA. 502 285 </w:t>
      </w:r>
      <w:r w:rsidRPr="00DA6649">
        <w:rPr>
          <w:b w:val="0"/>
          <w:i/>
          <w:sz w:val="24"/>
          <w:szCs w:val="24"/>
        </w:rPr>
        <w:t xml:space="preserve">Fax: +91 40 2301 6032; Tel: +91 40 23016089; E-mail: </w:t>
      </w:r>
      <w:hyperlink r:id="rId6" w:history="1">
        <w:r w:rsidRPr="00DA6649">
          <w:rPr>
            <w:rStyle w:val="Hyperlink"/>
            <w:i/>
            <w:sz w:val="24"/>
            <w:szCs w:val="24"/>
          </w:rPr>
          <w:t>prabu@iith.ac.in</w:t>
        </w:r>
      </w:hyperlink>
    </w:p>
    <w:p w:rsidR="009E5B44" w:rsidRPr="00DA6649" w:rsidRDefault="009E5B44" w:rsidP="009E5B44">
      <w:pPr>
        <w:spacing w:line="360" w:lineRule="auto"/>
        <w:jc w:val="both"/>
        <w:rPr>
          <w:rFonts w:ascii="Times New Roman" w:hAnsi="Times New Roman" w:cs="Times New Roman"/>
          <w:b/>
          <w:sz w:val="24"/>
          <w:szCs w:val="24"/>
        </w:rPr>
      </w:pPr>
    </w:p>
    <w:p w:rsidR="009E5B44" w:rsidRPr="00DA6649" w:rsidRDefault="009E5B44" w:rsidP="009E5B44">
      <w:pPr>
        <w:spacing w:line="360" w:lineRule="auto"/>
        <w:jc w:val="both"/>
        <w:rPr>
          <w:rFonts w:ascii="Times New Roman" w:hAnsi="Times New Roman" w:cs="Times New Roman"/>
          <w:sz w:val="24"/>
          <w:szCs w:val="24"/>
        </w:rPr>
      </w:pPr>
      <w:r w:rsidRPr="00DA6649">
        <w:rPr>
          <w:rFonts w:ascii="Times New Roman" w:hAnsi="Times New Roman" w:cs="Times New Roman"/>
          <w:b/>
          <w:sz w:val="24"/>
          <w:szCs w:val="24"/>
        </w:rPr>
        <w:t>Abstract</w:t>
      </w:r>
    </w:p>
    <w:p w:rsidR="009E5B44" w:rsidRPr="00DA6649" w:rsidRDefault="009E5B44" w:rsidP="009E5B44">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 xml:space="preserve">The first weakly coordinating anion (WCA) with reactive p-block </w:t>
      </w:r>
      <w:proofErr w:type="spellStart"/>
      <w:r w:rsidRPr="00DA6649">
        <w:rPr>
          <w:rFonts w:ascii="Times New Roman" w:hAnsi="Times New Roman" w:cs="Times New Roman"/>
          <w:sz w:val="24"/>
          <w:szCs w:val="24"/>
        </w:rPr>
        <w:t>cation</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type of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w:t>
      </w:r>
      <w:proofErr w:type="spellStart"/>
      <w:r w:rsidRPr="00DA6649">
        <w:rPr>
          <w:rFonts w:ascii="Times New Roman" w:hAnsi="Times New Roman" w:cs="Times New Roman"/>
          <w:sz w:val="24"/>
          <w:szCs w:val="24"/>
        </w:rPr>
        <w:t>LSeSeL</w:t>
      </w:r>
      <w:proofErr w:type="spellEnd"/>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 xml:space="preserve">], L = 1,3-bis(2-benzhydryl-4,6-dimethylphenyl)-1H-imidazole-2(3H), </w:t>
      </w:r>
      <w:r w:rsidR="000C3483" w:rsidRPr="00DA6649">
        <w:rPr>
          <w:rFonts w:ascii="Times New Roman" w:hAnsi="Times New Roman" w:cs="Times New Roman"/>
          <w:sz w:val="24"/>
          <w:szCs w:val="24"/>
        </w:rPr>
        <w:t>ion pair</w:t>
      </w:r>
      <w:r w:rsidRPr="00DA6649">
        <w:rPr>
          <w:rFonts w:ascii="Times New Roman" w:hAnsi="Times New Roman" w:cs="Times New Roman"/>
          <w:sz w:val="24"/>
          <w:szCs w:val="24"/>
        </w:rPr>
        <w:t xml:space="preserve"> is reported. The </w:t>
      </w:r>
      <w:proofErr w:type="spellStart"/>
      <w:r w:rsidRPr="00DA6649">
        <w:rPr>
          <w:rFonts w:ascii="Times New Roman" w:hAnsi="Times New Roman" w:cs="Times New Roman"/>
          <w:sz w:val="24"/>
          <w:szCs w:val="24"/>
        </w:rPr>
        <w:t>tetranuclear</w:t>
      </w:r>
      <w:r w:rsidR="000C3483" w:rsidRPr="00DA6649">
        <w:rPr>
          <w:rFonts w:ascii="Times New Roman" w:hAnsi="Times New Roman" w:cs="Times New Roman"/>
          <w:sz w:val="24"/>
          <w:szCs w:val="24"/>
        </w:rPr>
        <w:t>anionic</w:t>
      </w:r>
      <w:proofErr w:type="spellEnd"/>
      <w:r w:rsidR="000C3483" w:rsidRPr="00DA6649">
        <w:rPr>
          <w:rFonts w:ascii="Times New Roman" w:hAnsi="Times New Roman" w:cs="Times New Roman"/>
          <w:sz w:val="24"/>
          <w:szCs w:val="24"/>
        </w:rPr>
        <w:t xml:space="preserve"> </w:t>
      </w:r>
      <w:r w:rsidRPr="00DA6649">
        <w:rPr>
          <w:rFonts w:ascii="Times New Roman" w:hAnsi="Times New Roman" w:cs="Times New Roman"/>
          <w:sz w:val="24"/>
          <w:szCs w:val="24"/>
        </w:rPr>
        <w:t xml:space="preserve">bismuth(III) cluster shows a new type of ladder structure with two different types of Bi(III) coordination modes. In the solid state form, </w:t>
      </w:r>
      <w:r w:rsidR="000C3483" w:rsidRPr="00DA6649">
        <w:rPr>
          <w:rFonts w:ascii="Times New Roman" w:hAnsi="Times New Roman" w:cs="Times New Roman"/>
          <w:sz w:val="24"/>
          <w:szCs w:val="24"/>
        </w:rPr>
        <w:t xml:space="preserve">the </w:t>
      </w:r>
      <w:proofErr w:type="spellStart"/>
      <w:r w:rsidRPr="00DA6649">
        <w:rPr>
          <w:rFonts w:ascii="Times New Roman" w:hAnsi="Times New Roman" w:cs="Times New Roman"/>
          <w:sz w:val="24"/>
          <w:szCs w:val="24"/>
        </w:rPr>
        <w:t>tetranuclear</w:t>
      </w:r>
      <w:proofErr w:type="spellEnd"/>
      <w:r w:rsidRPr="00DA6649">
        <w:rPr>
          <w:rFonts w:ascii="Times New Roman" w:hAnsi="Times New Roman" w:cs="Times New Roman"/>
          <w:sz w:val="24"/>
          <w:szCs w:val="24"/>
        </w:rPr>
        <w:t xml:space="preserve"> bismuth(III) cluster is sandwiched by two </w:t>
      </w:r>
      <w:proofErr w:type="spellStart"/>
      <w:r w:rsidR="000C3483" w:rsidRPr="00DA6649">
        <w:rPr>
          <w:rFonts w:ascii="Times New Roman" w:hAnsi="Times New Roman" w:cs="Times New Roman"/>
          <w:sz w:val="24"/>
          <w:szCs w:val="24"/>
        </w:rPr>
        <w:t>diselenide</w:t>
      </w:r>
      <w:r w:rsidRPr="00DA6649">
        <w:rPr>
          <w:rFonts w:ascii="Times New Roman" w:hAnsi="Times New Roman" w:cs="Times New Roman"/>
          <w:sz w:val="24"/>
          <w:szCs w:val="24"/>
        </w:rPr>
        <w:t>cations</w:t>
      </w:r>
      <w:proofErr w:type="spellEnd"/>
      <w:r w:rsidRPr="00DA6649">
        <w:rPr>
          <w:rFonts w:ascii="Times New Roman" w:hAnsi="Times New Roman" w:cs="Times New Roman"/>
          <w:sz w:val="24"/>
          <w:szCs w:val="24"/>
        </w:rPr>
        <w:t xml:space="preserve"> through hydrogen bonding interactions. Besides, this ion pair has been efficaciously employed as catalyst in C-S cross-coupling reactions under optimized reaction condition. This ion pair depicted a wide range of substrate scope with different thiols and aryl halides.</w:t>
      </w:r>
    </w:p>
    <w:p w:rsidR="009E5B44" w:rsidRPr="00DA6649" w:rsidRDefault="009E5B44" w:rsidP="009E5B44">
      <w:pPr>
        <w:spacing w:line="360" w:lineRule="auto"/>
        <w:jc w:val="both"/>
        <w:rPr>
          <w:rFonts w:ascii="Times New Roman" w:hAnsi="Times New Roman" w:cs="Times New Roman"/>
          <w:sz w:val="24"/>
          <w:szCs w:val="24"/>
        </w:rPr>
      </w:pPr>
    </w:p>
    <w:p w:rsidR="009E5B44" w:rsidRPr="00DA6649" w:rsidRDefault="009E5B44" w:rsidP="009E5B44">
      <w:pPr>
        <w:spacing w:line="360" w:lineRule="auto"/>
        <w:jc w:val="both"/>
        <w:rPr>
          <w:rFonts w:ascii="Times New Roman" w:hAnsi="Times New Roman" w:cs="Times New Roman"/>
          <w:i/>
          <w:sz w:val="24"/>
          <w:szCs w:val="24"/>
        </w:rPr>
      </w:pPr>
      <w:proofErr w:type="spellStart"/>
      <w:r w:rsidRPr="00DA6649">
        <w:rPr>
          <w:rFonts w:ascii="Times New Roman" w:hAnsi="Times New Roman" w:cs="Times New Roman"/>
          <w:b/>
          <w:sz w:val="24"/>
          <w:szCs w:val="24"/>
        </w:rPr>
        <w:t>Keywords:</w:t>
      </w:r>
      <w:r w:rsidRPr="00DA6649">
        <w:rPr>
          <w:rFonts w:ascii="Times New Roman" w:hAnsi="Times New Roman" w:cs="Times New Roman"/>
          <w:i/>
          <w:sz w:val="24"/>
          <w:szCs w:val="24"/>
        </w:rPr>
        <w:t>Bismuth</w:t>
      </w:r>
      <w:proofErr w:type="spellEnd"/>
      <w:r w:rsidRPr="00DA6649">
        <w:rPr>
          <w:rFonts w:ascii="Times New Roman" w:hAnsi="Times New Roman" w:cs="Times New Roman"/>
          <w:i/>
          <w:sz w:val="24"/>
          <w:szCs w:val="24"/>
        </w:rPr>
        <w:t xml:space="preserve">, </w:t>
      </w:r>
      <w:proofErr w:type="spellStart"/>
      <w:r w:rsidRPr="00DA6649">
        <w:rPr>
          <w:rFonts w:ascii="Times New Roman" w:hAnsi="Times New Roman" w:cs="Times New Roman"/>
          <w:i/>
          <w:sz w:val="24"/>
          <w:szCs w:val="24"/>
        </w:rPr>
        <w:t>Selone</w:t>
      </w:r>
      <w:proofErr w:type="spellEnd"/>
      <w:r w:rsidRPr="00DA6649">
        <w:rPr>
          <w:rFonts w:ascii="Times New Roman" w:hAnsi="Times New Roman" w:cs="Times New Roman"/>
          <w:i/>
          <w:sz w:val="24"/>
          <w:szCs w:val="24"/>
        </w:rPr>
        <w:t>, Ion Pair, C-S cross-coupling</w:t>
      </w: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i/>
          <w:sz w:val="24"/>
          <w:szCs w:val="24"/>
        </w:rPr>
      </w:pPr>
    </w:p>
    <w:p w:rsidR="009E5B44" w:rsidRPr="00DA6649" w:rsidRDefault="009E5B44" w:rsidP="009E5B44">
      <w:pPr>
        <w:spacing w:line="360" w:lineRule="auto"/>
        <w:jc w:val="both"/>
        <w:rPr>
          <w:rFonts w:ascii="Times New Roman" w:hAnsi="Times New Roman" w:cs="Times New Roman"/>
          <w:sz w:val="24"/>
          <w:szCs w:val="24"/>
        </w:rPr>
      </w:pPr>
      <w:r w:rsidRPr="00DA6649">
        <w:rPr>
          <w:rFonts w:ascii="Times New Roman" w:hAnsi="Times New Roman" w:cs="Times New Roman"/>
          <w:b/>
          <w:sz w:val="24"/>
          <w:szCs w:val="24"/>
        </w:rPr>
        <w:lastRenderedPageBreak/>
        <w:t>1. Introduction</w:t>
      </w:r>
    </w:p>
    <w:p w:rsidR="009E5B44" w:rsidRPr="00DA6649" w:rsidRDefault="000C3483" w:rsidP="009E5B44">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T</w:t>
      </w:r>
      <w:r w:rsidR="009E5B44" w:rsidRPr="00DA6649">
        <w:rPr>
          <w:rFonts w:ascii="Times New Roman" w:hAnsi="Times New Roman" w:cs="Times New Roman"/>
          <w:sz w:val="24"/>
          <w:szCs w:val="24"/>
        </w:rPr>
        <w:t xml:space="preserve">he </w:t>
      </w:r>
      <w:r w:rsidRPr="00DA6649">
        <w:rPr>
          <w:rFonts w:ascii="Times New Roman" w:hAnsi="Times New Roman" w:cs="Times New Roman"/>
          <w:sz w:val="24"/>
          <w:szCs w:val="24"/>
        </w:rPr>
        <w:t xml:space="preserve">N-heterocyclic </w:t>
      </w:r>
      <w:r w:rsidR="009E5B44" w:rsidRPr="00DA6649">
        <w:rPr>
          <w:rFonts w:ascii="Times New Roman" w:hAnsi="Times New Roman" w:cs="Times New Roman"/>
          <w:sz w:val="24"/>
          <w:szCs w:val="24"/>
        </w:rPr>
        <w:t xml:space="preserve">carbene </w:t>
      </w:r>
      <w:r w:rsidRPr="00DA6649">
        <w:rPr>
          <w:rFonts w:ascii="Times New Roman" w:hAnsi="Times New Roman" w:cs="Times New Roman"/>
          <w:sz w:val="24"/>
          <w:szCs w:val="24"/>
        </w:rPr>
        <w:t>(NHC) analogues</w:t>
      </w:r>
      <w:r w:rsidR="009E5B44" w:rsidRPr="00DA6649">
        <w:rPr>
          <w:rFonts w:ascii="Times New Roman" w:hAnsi="Times New Roman" w:cs="Times New Roman"/>
          <w:sz w:val="24"/>
          <w:szCs w:val="24"/>
        </w:rPr>
        <w:t xml:space="preserve"> of </w:t>
      </w:r>
      <w:proofErr w:type="spellStart"/>
      <w:r w:rsidR="009E5B44" w:rsidRPr="00DA6649">
        <w:rPr>
          <w:rFonts w:ascii="Times New Roman" w:hAnsi="Times New Roman" w:cs="Times New Roman"/>
          <w:sz w:val="24"/>
          <w:szCs w:val="24"/>
        </w:rPr>
        <w:t>chalcogen</w:t>
      </w:r>
      <w:r w:rsidRPr="00DA6649">
        <w:rPr>
          <w:rFonts w:ascii="Times New Roman" w:hAnsi="Times New Roman" w:cs="Times New Roman"/>
          <w:sz w:val="24"/>
          <w:szCs w:val="24"/>
        </w:rPr>
        <w:t>one</w:t>
      </w:r>
      <w:r w:rsidR="009E5B44" w:rsidRPr="00DA6649">
        <w:rPr>
          <w:rFonts w:ascii="Times New Roman" w:hAnsi="Times New Roman" w:cs="Times New Roman"/>
          <w:sz w:val="24"/>
          <w:szCs w:val="24"/>
        </w:rPr>
        <w:t>s</w:t>
      </w:r>
      <w:proofErr w:type="spellEnd"/>
      <w:r w:rsidR="009E5B44" w:rsidRPr="00DA6649">
        <w:rPr>
          <w:rFonts w:ascii="Times New Roman" w:hAnsi="Times New Roman" w:cs="Times New Roman"/>
          <w:sz w:val="24"/>
          <w:szCs w:val="24"/>
        </w:rPr>
        <w:t xml:space="preserve"> (S, Se, </w:t>
      </w:r>
      <w:proofErr w:type="spellStart"/>
      <w:r w:rsidR="009E5B44" w:rsidRPr="00DA6649">
        <w:rPr>
          <w:rFonts w:ascii="Times New Roman" w:hAnsi="Times New Roman" w:cs="Times New Roman"/>
          <w:sz w:val="24"/>
          <w:szCs w:val="24"/>
        </w:rPr>
        <w:t>Te</w:t>
      </w:r>
      <w:proofErr w:type="spellEnd"/>
      <w:r w:rsidR="009E5B44" w:rsidRPr="00DA6649">
        <w:rPr>
          <w:rFonts w:ascii="Times New Roman" w:hAnsi="Times New Roman" w:cs="Times New Roman"/>
          <w:sz w:val="24"/>
          <w:szCs w:val="24"/>
        </w:rPr>
        <w:t>), h</w:t>
      </w:r>
      <w:r w:rsidRPr="00DA6649">
        <w:rPr>
          <w:rFonts w:ascii="Times New Roman" w:hAnsi="Times New Roman" w:cs="Times New Roman"/>
          <w:sz w:val="24"/>
          <w:szCs w:val="24"/>
        </w:rPr>
        <w:t xml:space="preserve">avedepicted theupsurge </w:t>
      </w:r>
      <w:r w:rsidR="009E5B44" w:rsidRPr="00DA6649">
        <w:rPr>
          <w:rFonts w:ascii="Times New Roman" w:hAnsi="Times New Roman" w:cs="Times New Roman"/>
          <w:sz w:val="24"/>
          <w:szCs w:val="24"/>
        </w:rPr>
        <w:t>grow</w:t>
      </w:r>
      <w:r w:rsidRPr="00DA6649">
        <w:rPr>
          <w:rFonts w:ascii="Times New Roman" w:hAnsi="Times New Roman" w:cs="Times New Roman"/>
          <w:sz w:val="24"/>
          <w:szCs w:val="24"/>
        </w:rPr>
        <w:t xml:space="preserve">th </w:t>
      </w:r>
      <w:r w:rsidR="009E5B44" w:rsidRPr="00DA6649">
        <w:rPr>
          <w:rFonts w:ascii="Times New Roman" w:hAnsi="Times New Roman" w:cs="Times New Roman"/>
          <w:sz w:val="24"/>
          <w:szCs w:val="24"/>
        </w:rPr>
        <w:t xml:space="preserve">in the field of organometallic chemistry </w:t>
      </w:r>
      <w:r w:rsidRPr="00DA6649">
        <w:rPr>
          <w:rFonts w:ascii="Times New Roman" w:hAnsi="Times New Roman" w:cs="Times New Roman"/>
          <w:sz w:val="24"/>
          <w:szCs w:val="24"/>
        </w:rPr>
        <w:t>owing</w:t>
      </w:r>
      <w:r w:rsidR="009E5B44" w:rsidRPr="00DA6649">
        <w:rPr>
          <w:rFonts w:ascii="Times New Roman" w:hAnsi="Times New Roman" w:cs="Times New Roman"/>
          <w:sz w:val="24"/>
          <w:szCs w:val="24"/>
        </w:rPr>
        <w:t xml:space="preserve"> to their potential applications in supramolecular, [1] medicinal [2] and materials chemistry [3-6].  Especially, the oxidation of imidazole </w:t>
      </w:r>
      <w:proofErr w:type="spellStart"/>
      <w:r w:rsidR="009E5B44" w:rsidRPr="00DA6649">
        <w:rPr>
          <w:rFonts w:ascii="Times New Roman" w:hAnsi="Times New Roman" w:cs="Times New Roman"/>
          <w:sz w:val="24"/>
          <w:szCs w:val="24"/>
        </w:rPr>
        <w:t>selone</w:t>
      </w:r>
      <w:proofErr w:type="spellEnd"/>
      <w:r w:rsidR="009E5B44" w:rsidRPr="00DA6649">
        <w:rPr>
          <w:rFonts w:ascii="Times New Roman" w:hAnsi="Times New Roman" w:cs="Times New Roman"/>
          <w:sz w:val="24"/>
          <w:szCs w:val="24"/>
        </w:rPr>
        <w:t xml:space="preserve"> is known as the pivotal reaction in the metabolism of several biological process [7]. Such oxidation of 1,3-disubstituted imidazole was carried out under laboratory conditions using suitable oxidizing agents such as 7,7’,8,8’-tetracyano-</w:t>
      </w:r>
      <w:r w:rsidR="009E5B44" w:rsidRPr="00DA6649">
        <w:rPr>
          <w:rFonts w:ascii="Times New Roman" w:hAnsi="Times New Roman" w:cs="Times New Roman"/>
          <w:i/>
          <w:sz w:val="24"/>
          <w:szCs w:val="24"/>
        </w:rPr>
        <w:t>p</w:t>
      </w:r>
      <w:r w:rsidR="009E5B44" w:rsidRPr="00DA6649">
        <w:rPr>
          <w:rFonts w:ascii="Times New Roman" w:hAnsi="Times New Roman" w:cs="Times New Roman"/>
          <w:sz w:val="24"/>
          <w:szCs w:val="24"/>
        </w:rPr>
        <w:t>-quinodimethane [8] or I</w:t>
      </w:r>
      <w:r w:rsidR="009E5B44" w:rsidRPr="00DA6649">
        <w:rPr>
          <w:rFonts w:ascii="Times New Roman" w:hAnsi="Times New Roman" w:cs="Times New Roman"/>
          <w:sz w:val="24"/>
          <w:szCs w:val="24"/>
          <w:vertAlign w:val="subscript"/>
        </w:rPr>
        <w:t xml:space="preserve">2 </w:t>
      </w:r>
      <w:r w:rsidR="009E5B44" w:rsidRPr="00DA6649">
        <w:rPr>
          <w:rFonts w:ascii="Times New Roman" w:hAnsi="Times New Roman" w:cs="Times New Roman"/>
          <w:sz w:val="24"/>
          <w:szCs w:val="24"/>
        </w:rPr>
        <w:t xml:space="preserve">[9,10] or </w:t>
      </w:r>
      <w:proofErr w:type="spellStart"/>
      <w:r w:rsidR="009E5B44" w:rsidRPr="00DA6649">
        <w:rPr>
          <w:rFonts w:ascii="Times New Roman" w:hAnsi="Times New Roman" w:cs="Times New Roman"/>
          <w:sz w:val="24"/>
          <w:szCs w:val="24"/>
        </w:rPr>
        <w:t>Te</w:t>
      </w:r>
      <w:proofErr w:type="spellEnd"/>
      <w:r w:rsidR="009E5B44" w:rsidRPr="00DA6649">
        <w:rPr>
          <w:rFonts w:ascii="Times New Roman" w:hAnsi="Times New Roman" w:cs="Times New Roman"/>
          <w:sz w:val="24"/>
          <w:szCs w:val="24"/>
        </w:rPr>
        <w:t xml:space="preserve"> or </w:t>
      </w:r>
      <w:proofErr w:type="spellStart"/>
      <w:r w:rsidR="009E5B44" w:rsidRPr="00DA6649">
        <w:rPr>
          <w:rFonts w:ascii="Times New Roman" w:hAnsi="Times New Roman" w:cs="Times New Roman"/>
          <w:sz w:val="24"/>
          <w:szCs w:val="24"/>
        </w:rPr>
        <w:t>ICl</w:t>
      </w:r>
      <w:proofErr w:type="spellEnd"/>
      <w:r w:rsidR="009E5B44" w:rsidRPr="00DA6649">
        <w:rPr>
          <w:rFonts w:ascii="Times New Roman" w:hAnsi="Times New Roman" w:cs="Times New Roman"/>
          <w:sz w:val="24"/>
          <w:szCs w:val="24"/>
        </w:rPr>
        <w:t xml:space="preserve"> or </w:t>
      </w:r>
      <w:proofErr w:type="spellStart"/>
      <w:r w:rsidR="009E5B44" w:rsidRPr="00DA6649">
        <w:rPr>
          <w:rFonts w:ascii="Times New Roman" w:hAnsi="Times New Roman" w:cs="Times New Roman"/>
          <w:sz w:val="24"/>
          <w:szCs w:val="24"/>
        </w:rPr>
        <w:t>IBr</w:t>
      </w:r>
      <w:proofErr w:type="spellEnd"/>
      <w:r w:rsidR="009E5B44" w:rsidRPr="00DA6649">
        <w:rPr>
          <w:rFonts w:ascii="Times New Roman" w:hAnsi="Times New Roman" w:cs="Times New Roman"/>
          <w:sz w:val="24"/>
          <w:szCs w:val="24"/>
        </w:rPr>
        <w:t xml:space="preserve"> [8,11] or Br</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 xml:space="preserve"> [12–14] or </w:t>
      </w:r>
      <w:proofErr w:type="spellStart"/>
      <w:r w:rsidR="009E5B44" w:rsidRPr="00DA6649">
        <w:rPr>
          <w:rFonts w:ascii="Times New Roman" w:hAnsi="Times New Roman" w:cs="Times New Roman"/>
          <w:sz w:val="24"/>
          <w:szCs w:val="24"/>
        </w:rPr>
        <w:t>HCl</w:t>
      </w:r>
      <w:proofErr w:type="spellEnd"/>
      <w:r w:rsidR="009E5B44" w:rsidRPr="00DA6649">
        <w:rPr>
          <w:rFonts w:ascii="Times New Roman" w:hAnsi="Times New Roman" w:cs="Times New Roman"/>
          <w:sz w:val="24"/>
          <w:szCs w:val="24"/>
        </w:rPr>
        <w:t xml:space="preserve">/air [15–17]. Several 1,3- </w:t>
      </w:r>
      <w:proofErr w:type="spellStart"/>
      <w:r w:rsidR="009E5B44" w:rsidRPr="00DA6649">
        <w:rPr>
          <w:rFonts w:ascii="Times New Roman" w:hAnsi="Times New Roman" w:cs="Times New Roman"/>
          <w:sz w:val="24"/>
          <w:szCs w:val="24"/>
        </w:rPr>
        <w:t>disubstituted</w:t>
      </w:r>
      <w:proofErr w:type="spellEnd"/>
      <w:r w:rsidR="009E5B44" w:rsidRPr="00DA6649">
        <w:rPr>
          <w:rFonts w:ascii="Times New Roman" w:hAnsi="Times New Roman" w:cs="Times New Roman"/>
          <w:sz w:val="24"/>
          <w:szCs w:val="24"/>
        </w:rPr>
        <w:t xml:space="preserve"> imidazole </w:t>
      </w:r>
      <w:proofErr w:type="spellStart"/>
      <w:r w:rsidR="009E5B44" w:rsidRPr="00DA6649">
        <w:rPr>
          <w:rFonts w:ascii="Times New Roman" w:hAnsi="Times New Roman" w:cs="Times New Roman"/>
          <w:sz w:val="24"/>
          <w:szCs w:val="24"/>
        </w:rPr>
        <w:t>diselenidedications</w:t>
      </w:r>
      <w:proofErr w:type="spellEnd"/>
      <w:r w:rsidR="009E5B44" w:rsidRPr="00DA6649">
        <w:rPr>
          <w:rFonts w:ascii="Times New Roman" w:hAnsi="Times New Roman" w:cs="Times New Roman"/>
          <w:sz w:val="24"/>
          <w:szCs w:val="24"/>
        </w:rPr>
        <w:t xml:space="preserve"> have been isolated and </w:t>
      </w:r>
      <w:r w:rsidRPr="00DA6649">
        <w:rPr>
          <w:rFonts w:ascii="Times New Roman" w:hAnsi="Times New Roman" w:cs="Times New Roman"/>
          <w:sz w:val="24"/>
          <w:szCs w:val="24"/>
        </w:rPr>
        <w:t xml:space="preserve">most of them are </w:t>
      </w:r>
      <w:r w:rsidR="009E5B44" w:rsidRPr="00DA6649">
        <w:rPr>
          <w:rFonts w:ascii="Times New Roman" w:hAnsi="Times New Roman" w:cs="Times New Roman"/>
          <w:sz w:val="24"/>
          <w:szCs w:val="24"/>
        </w:rPr>
        <w:t xml:space="preserve">structurally characterized [18]. </w:t>
      </w:r>
      <w:r w:rsidRPr="00DA6649">
        <w:rPr>
          <w:rFonts w:ascii="Times New Roman" w:hAnsi="Times New Roman" w:cs="Times New Roman"/>
          <w:sz w:val="24"/>
          <w:szCs w:val="24"/>
        </w:rPr>
        <w:t>However, t</w:t>
      </w:r>
      <w:r w:rsidR="009E5B44" w:rsidRPr="00DA6649">
        <w:rPr>
          <w:rFonts w:ascii="Times New Roman" w:hAnsi="Times New Roman" w:cs="Times New Roman"/>
          <w:sz w:val="24"/>
          <w:szCs w:val="24"/>
        </w:rPr>
        <w:t xml:space="preserve">he metal mediated oxidation of 1,3-disubstituted imidazole </w:t>
      </w:r>
      <w:proofErr w:type="spellStart"/>
      <w:r w:rsidR="009E5B44" w:rsidRPr="00DA6649">
        <w:rPr>
          <w:rFonts w:ascii="Times New Roman" w:hAnsi="Times New Roman" w:cs="Times New Roman"/>
          <w:sz w:val="24"/>
          <w:szCs w:val="24"/>
        </w:rPr>
        <w:t>selone</w:t>
      </w:r>
      <w:proofErr w:type="spellEnd"/>
      <w:r w:rsidR="009E5B44" w:rsidRPr="00DA6649">
        <w:rPr>
          <w:rFonts w:ascii="Times New Roman" w:hAnsi="Times New Roman" w:cs="Times New Roman"/>
          <w:sz w:val="24"/>
          <w:szCs w:val="24"/>
        </w:rPr>
        <w:t xml:space="preserve"> or </w:t>
      </w:r>
      <w:proofErr w:type="spellStart"/>
      <w:r w:rsidR="009E5B44" w:rsidRPr="00DA6649">
        <w:rPr>
          <w:rFonts w:ascii="Times New Roman" w:hAnsi="Times New Roman" w:cs="Times New Roman"/>
          <w:sz w:val="24"/>
          <w:szCs w:val="24"/>
        </w:rPr>
        <w:t>thione</w:t>
      </w:r>
      <w:proofErr w:type="spellEnd"/>
      <w:r w:rsidR="009E5B44" w:rsidRPr="00DA6649">
        <w:rPr>
          <w:rFonts w:ascii="Times New Roman" w:hAnsi="Times New Roman" w:cs="Times New Roman"/>
          <w:sz w:val="24"/>
          <w:szCs w:val="24"/>
        </w:rPr>
        <w:t xml:space="preserve"> has not been realized until 2011 [19]. The first </w:t>
      </w:r>
      <w:proofErr w:type="spellStart"/>
      <w:r w:rsidR="009E5B44" w:rsidRPr="00DA6649">
        <w:rPr>
          <w:rFonts w:ascii="Times New Roman" w:hAnsi="Times New Roman" w:cs="Times New Roman"/>
          <w:sz w:val="24"/>
          <w:szCs w:val="24"/>
        </w:rPr>
        <w:t>triflate</w:t>
      </w:r>
      <w:proofErr w:type="spellEnd"/>
      <w:r w:rsidR="009E5B44" w:rsidRPr="00DA6649">
        <w:rPr>
          <w:rFonts w:ascii="Times New Roman" w:hAnsi="Times New Roman" w:cs="Times New Roman"/>
          <w:sz w:val="24"/>
          <w:szCs w:val="24"/>
        </w:rPr>
        <w:t xml:space="preserve"> salts of 1,3-disubstituted imidazole disulfide </w:t>
      </w:r>
      <w:proofErr w:type="spellStart"/>
      <w:r w:rsidR="009E5B44" w:rsidRPr="00DA6649">
        <w:rPr>
          <w:rFonts w:ascii="Times New Roman" w:hAnsi="Times New Roman" w:cs="Times New Roman"/>
          <w:sz w:val="24"/>
          <w:szCs w:val="24"/>
        </w:rPr>
        <w:t>dications</w:t>
      </w:r>
      <w:proofErr w:type="spellEnd"/>
      <w:r w:rsidR="009E5B44" w:rsidRPr="00DA6649">
        <w:rPr>
          <w:rFonts w:ascii="Times New Roman" w:hAnsi="Times New Roman" w:cs="Times New Roman"/>
          <w:sz w:val="24"/>
          <w:szCs w:val="24"/>
        </w:rPr>
        <w:t xml:space="preserve"> or </w:t>
      </w:r>
      <w:proofErr w:type="spellStart"/>
      <w:r w:rsidR="009E5B44" w:rsidRPr="00DA6649">
        <w:rPr>
          <w:rFonts w:ascii="Times New Roman" w:hAnsi="Times New Roman" w:cs="Times New Roman"/>
          <w:sz w:val="24"/>
          <w:szCs w:val="24"/>
        </w:rPr>
        <w:t>diselenidedications</w:t>
      </w:r>
      <w:proofErr w:type="spellEnd"/>
      <w:r w:rsidR="009E5B44" w:rsidRPr="00DA6649">
        <w:rPr>
          <w:rFonts w:ascii="Times New Roman" w:hAnsi="Times New Roman" w:cs="Times New Roman"/>
          <w:sz w:val="24"/>
          <w:szCs w:val="24"/>
        </w:rPr>
        <w:t xml:space="preserve"> have been derived using Cu(</w:t>
      </w:r>
      <w:proofErr w:type="spellStart"/>
      <w:r w:rsidR="009E5B44" w:rsidRPr="00DA6649">
        <w:rPr>
          <w:rFonts w:ascii="Times New Roman" w:hAnsi="Times New Roman" w:cs="Times New Roman"/>
          <w:sz w:val="24"/>
          <w:szCs w:val="24"/>
        </w:rPr>
        <w:t>OTf</w:t>
      </w:r>
      <w:proofErr w:type="spellEnd"/>
      <w:r w:rsidR="009E5B44" w:rsidRPr="00DA6649">
        <w:rPr>
          <w:rFonts w:ascii="Times New Roman" w:hAnsi="Times New Roman" w:cs="Times New Roman"/>
          <w:sz w:val="24"/>
          <w:szCs w:val="24"/>
        </w:rPr>
        <w:t>)</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 xml:space="preserve"> [20]. Later, the oxidative reaction of </w:t>
      </w:r>
      <w:proofErr w:type="spellStart"/>
      <w:r w:rsidR="009E5B44" w:rsidRPr="00DA6649">
        <w:rPr>
          <w:rFonts w:ascii="Times New Roman" w:hAnsi="Times New Roman" w:cs="Times New Roman"/>
          <w:sz w:val="24"/>
          <w:szCs w:val="24"/>
        </w:rPr>
        <w:t>sterically</w:t>
      </w:r>
      <w:proofErr w:type="spellEnd"/>
      <w:r w:rsidR="009E5B44" w:rsidRPr="00DA6649">
        <w:rPr>
          <w:rFonts w:ascii="Times New Roman" w:hAnsi="Times New Roman" w:cs="Times New Roman"/>
          <w:sz w:val="24"/>
          <w:szCs w:val="24"/>
        </w:rPr>
        <w:t xml:space="preserve"> crowded </w:t>
      </w:r>
      <w:proofErr w:type="spellStart"/>
      <w:r w:rsidR="009E5B44" w:rsidRPr="00DA6649">
        <w:rPr>
          <w:rFonts w:ascii="Times New Roman" w:hAnsi="Times New Roman" w:cs="Times New Roman"/>
          <w:sz w:val="24"/>
          <w:szCs w:val="24"/>
        </w:rPr>
        <w:t>IPrSe</w:t>
      </w:r>
      <w:proofErr w:type="spellEnd"/>
      <w:r w:rsidR="009E5B44" w:rsidRPr="00DA6649">
        <w:rPr>
          <w:rFonts w:ascii="Times New Roman" w:hAnsi="Times New Roman" w:cs="Times New Roman"/>
          <w:sz w:val="24"/>
          <w:szCs w:val="24"/>
        </w:rPr>
        <w:t xml:space="preserve"> or </w:t>
      </w:r>
      <w:proofErr w:type="spellStart"/>
      <w:r w:rsidR="009E5B44" w:rsidRPr="00DA6649">
        <w:rPr>
          <w:rFonts w:ascii="Times New Roman" w:hAnsi="Times New Roman" w:cs="Times New Roman"/>
          <w:sz w:val="24"/>
          <w:szCs w:val="24"/>
        </w:rPr>
        <w:t>IPr’Se</w:t>
      </w:r>
      <w:proofErr w:type="spellEnd"/>
      <w:r w:rsidR="009E5B44" w:rsidRPr="00DA6649">
        <w:rPr>
          <w:rFonts w:ascii="Times New Roman" w:hAnsi="Times New Roman" w:cs="Times New Roman"/>
          <w:sz w:val="24"/>
          <w:szCs w:val="24"/>
        </w:rPr>
        <w:t xml:space="preserve"> (</w:t>
      </w:r>
      <w:proofErr w:type="spellStart"/>
      <w:r w:rsidR="009E5B44" w:rsidRPr="00DA6649">
        <w:rPr>
          <w:rFonts w:ascii="Times New Roman" w:hAnsi="Times New Roman" w:cs="Times New Roman"/>
          <w:sz w:val="24"/>
          <w:szCs w:val="24"/>
        </w:rPr>
        <w:t>IPr</w:t>
      </w:r>
      <w:proofErr w:type="spellEnd"/>
      <w:r w:rsidR="009E5B44" w:rsidRPr="00DA6649">
        <w:rPr>
          <w:rFonts w:ascii="Times New Roman" w:hAnsi="Times New Roman" w:cs="Times New Roman"/>
          <w:sz w:val="24"/>
          <w:szCs w:val="24"/>
        </w:rPr>
        <w:t>={(HCN(C</w:t>
      </w:r>
      <w:r w:rsidR="009E5B44" w:rsidRPr="00DA6649">
        <w:rPr>
          <w:rFonts w:ascii="Times New Roman" w:hAnsi="Times New Roman" w:cs="Times New Roman"/>
          <w:sz w:val="24"/>
          <w:szCs w:val="24"/>
          <w:vertAlign w:val="subscript"/>
        </w:rPr>
        <w:t>6</w:t>
      </w:r>
      <w:r w:rsidR="009E5B44" w:rsidRPr="00DA6649">
        <w:rPr>
          <w:rFonts w:ascii="Times New Roman" w:hAnsi="Times New Roman" w:cs="Times New Roman"/>
          <w:sz w:val="24"/>
          <w:szCs w:val="24"/>
        </w:rPr>
        <w:t>H</w:t>
      </w:r>
      <w:r w:rsidR="009E5B44" w:rsidRPr="00DA6649">
        <w:rPr>
          <w:rFonts w:ascii="Times New Roman" w:hAnsi="Times New Roman" w:cs="Times New Roman"/>
          <w:sz w:val="24"/>
          <w:szCs w:val="24"/>
          <w:vertAlign w:val="subscript"/>
        </w:rPr>
        <w:t>3</w:t>
      </w:r>
      <w:r w:rsidR="009E5B44" w:rsidRPr="00DA6649">
        <w:rPr>
          <w:rFonts w:ascii="Times New Roman" w:hAnsi="Times New Roman" w:cs="Times New Roman"/>
          <w:sz w:val="24"/>
          <w:szCs w:val="24"/>
        </w:rPr>
        <w:t>-</w:t>
      </w:r>
      <w:r w:rsidR="009E5B44" w:rsidRPr="00DA6649">
        <w:rPr>
          <w:rFonts w:ascii="Times New Roman" w:hAnsi="Times New Roman" w:cs="Times New Roman"/>
          <w:i/>
          <w:sz w:val="24"/>
          <w:szCs w:val="24"/>
        </w:rPr>
        <w:t>i</w:t>
      </w:r>
      <w:r w:rsidR="009E5B44" w:rsidRPr="00DA6649">
        <w:rPr>
          <w:rFonts w:ascii="Times New Roman" w:hAnsi="Times New Roman" w:cs="Times New Roman"/>
          <w:sz w:val="24"/>
          <w:szCs w:val="24"/>
        </w:rPr>
        <w:t>Pr</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-2,6))</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 xml:space="preserve">C}; </w:t>
      </w:r>
      <w:proofErr w:type="spellStart"/>
      <w:r w:rsidR="009E5B44" w:rsidRPr="00DA6649">
        <w:rPr>
          <w:rFonts w:ascii="Times New Roman" w:hAnsi="Times New Roman" w:cs="Times New Roman"/>
          <w:sz w:val="24"/>
          <w:szCs w:val="24"/>
        </w:rPr>
        <w:t>IPr</w:t>
      </w:r>
      <w:proofErr w:type="spellEnd"/>
      <w:r w:rsidR="009E5B44" w:rsidRPr="00DA6649">
        <w:rPr>
          <w:rFonts w:ascii="Times New Roman" w:hAnsi="Times New Roman" w:cs="Times New Roman"/>
          <w:sz w:val="24"/>
          <w:szCs w:val="24"/>
        </w:rPr>
        <w:t>’= [(HC)</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{N(C</w:t>
      </w:r>
      <w:r w:rsidR="009E5B44" w:rsidRPr="00DA6649">
        <w:rPr>
          <w:rFonts w:ascii="Times New Roman" w:hAnsi="Times New Roman" w:cs="Times New Roman"/>
          <w:sz w:val="24"/>
          <w:szCs w:val="24"/>
          <w:vertAlign w:val="subscript"/>
        </w:rPr>
        <w:t>6</w:t>
      </w:r>
      <w:r w:rsidR="009E5B44" w:rsidRPr="00DA6649">
        <w:rPr>
          <w:rFonts w:ascii="Times New Roman" w:hAnsi="Times New Roman" w:cs="Times New Roman"/>
          <w:sz w:val="24"/>
          <w:szCs w:val="24"/>
        </w:rPr>
        <w:t>H</w:t>
      </w:r>
      <w:r w:rsidR="009E5B44" w:rsidRPr="00DA6649">
        <w:rPr>
          <w:rFonts w:ascii="Times New Roman" w:hAnsi="Times New Roman" w:cs="Times New Roman"/>
          <w:sz w:val="24"/>
          <w:szCs w:val="24"/>
          <w:vertAlign w:val="subscript"/>
        </w:rPr>
        <w:t>3</w:t>
      </w:r>
      <w:r w:rsidR="009E5B44" w:rsidRPr="00DA6649">
        <w:rPr>
          <w:rFonts w:ascii="Times New Roman" w:hAnsi="Times New Roman" w:cs="Times New Roman"/>
          <w:sz w:val="24"/>
          <w:szCs w:val="24"/>
        </w:rPr>
        <w:t>-</w:t>
      </w:r>
      <w:r w:rsidR="009E5B44" w:rsidRPr="00DA6649">
        <w:rPr>
          <w:rFonts w:ascii="Times New Roman" w:hAnsi="Times New Roman" w:cs="Times New Roman"/>
          <w:i/>
          <w:sz w:val="24"/>
          <w:szCs w:val="24"/>
        </w:rPr>
        <w:t>i</w:t>
      </w:r>
      <w:r w:rsidR="009E5B44" w:rsidRPr="00DA6649">
        <w:rPr>
          <w:rFonts w:ascii="Times New Roman" w:hAnsi="Times New Roman" w:cs="Times New Roman"/>
          <w:sz w:val="24"/>
          <w:szCs w:val="24"/>
        </w:rPr>
        <w:t>Pr</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-2,6)}{NCH</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C(O)</w:t>
      </w:r>
      <w:proofErr w:type="spellStart"/>
      <w:r w:rsidR="009E5B44" w:rsidRPr="00DA6649">
        <w:rPr>
          <w:rFonts w:ascii="Times New Roman" w:hAnsi="Times New Roman" w:cs="Times New Roman"/>
          <w:sz w:val="24"/>
          <w:szCs w:val="24"/>
        </w:rPr>
        <w:t>OMe</w:t>
      </w:r>
      <w:proofErr w:type="spellEnd"/>
      <w:r w:rsidR="009E5B44" w:rsidRPr="00DA6649">
        <w:rPr>
          <w:rFonts w:ascii="Times New Roman" w:hAnsi="Times New Roman" w:cs="Times New Roman"/>
          <w:sz w:val="24"/>
          <w:szCs w:val="24"/>
        </w:rPr>
        <w:t>}C}] by Bi(</w:t>
      </w:r>
      <w:proofErr w:type="spellStart"/>
      <w:r w:rsidR="009E5B44" w:rsidRPr="00DA6649">
        <w:rPr>
          <w:rFonts w:ascii="Times New Roman" w:hAnsi="Times New Roman" w:cs="Times New Roman"/>
          <w:sz w:val="24"/>
          <w:szCs w:val="24"/>
        </w:rPr>
        <w:t>OTf</w:t>
      </w:r>
      <w:proofErr w:type="spellEnd"/>
      <w:r w:rsidR="009E5B44" w:rsidRPr="00DA6649">
        <w:rPr>
          <w:rFonts w:ascii="Times New Roman" w:hAnsi="Times New Roman" w:cs="Times New Roman"/>
          <w:sz w:val="24"/>
          <w:szCs w:val="24"/>
        </w:rPr>
        <w:t>)</w:t>
      </w:r>
      <w:r w:rsidR="009E5B44" w:rsidRPr="00DA6649">
        <w:rPr>
          <w:rFonts w:ascii="Times New Roman" w:hAnsi="Times New Roman" w:cs="Times New Roman"/>
          <w:sz w:val="24"/>
          <w:szCs w:val="24"/>
          <w:vertAlign w:val="subscript"/>
        </w:rPr>
        <w:t>3</w:t>
      </w:r>
      <w:r w:rsidR="009E5B44" w:rsidRPr="00DA6649">
        <w:rPr>
          <w:rFonts w:ascii="Times New Roman" w:hAnsi="Times New Roman" w:cs="Times New Roman"/>
          <w:sz w:val="24"/>
          <w:szCs w:val="24"/>
        </w:rPr>
        <w:t xml:space="preserve"> or Cu(-ClO</w:t>
      </w:r>
      <w:r w:rsidR="009E5B44" w:rsidRPr="00DA6649">
        <w:rPr>
          <w:rFonts w:ascii="Times New Roman" w:hAnsi="Times New Roman" w:cs="Times New Roman"/>
          <w:sz w:val="24"/>
          <w:szCs w:val="24"/>
          <w:vertAlign w:val="subscript"/>
        </w:rPr>
        <w:t>4</w:t>
      </w:r>
      <w:r w:rsidR="009E5B44" w:rsidRPr="00DA6649">
        <w:rPr>
          <w:rFonts w:ascii="Times New Roman" w:hAnsi="Times New Roman" w:cs="Times New Roman"/>
          <w:sz w:val="24"/>
          <w:szCs w:val="24"/>
        </w:rPr>
        <w:t>)</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·6H</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O was reported to isolate [(</w:t>
      </w:r>
      <w:proofErr w:type="spellStart"/>
      <w:r w:rsidR="009E5B44" w:rsidRPr="00DA6649">
        <w:rPr>
          <w:rFonts w:ascii="Times New Roman" w:hAnsi="Times New Roman" w:cs="Times New Roman"/>
          <w:sz w:val="24"/>
          <w:szCs w:val="24"/>
        </w:rPr>
        <w:t>IPr</w:t>
      </w:r>
      <w:proofErr w:type="spellEnd"/>
      <w:r w:rsidR="009E5B44" w:rsidRPr="00DA6649">
        <w:rPr>
          <w:rFonts w:ascii="Times New Roman" w:hAnsi="Times New Roman" w:cs="Times New Roman"/>
          <w:sz w:val="24"/>
          <w:szCs w:val="24"/>
        </w:rPr>
        <w:t>)Se]</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vertAlign w:val="superscript"/>
        </w:rPr>
        <w:t>2+</w:t>
      </w:r>
      <w:r w:rsidR="009E5B44" w:rsidRPr="00DA6649">
        <w:rPr>
          <w:rFonts w:ascii="Times New Roman" w:hAnsi="Times New Roman" w:cs="Times New Roman"/>
          <w:sz w:val="24"/>
          <w:szCs w:val="24"/>
        </w:rPr>
        <w:t>{</w:t>
      </w:r>
      <w:r w:rsidR="009E5B44" w:rsidRPr="00DA6649">
        <w:rPr>
          <w:rFonts w:ascii="Times New Roman" w:hAnsi="Times New Roman" w:cs="Times New Roman"/>
          <w:sz w:val="24"/>
          <w:szCs w:val="24"/>
          <w:vertAlign w:val="superscript"/>
        </w:rPr>
        <w:t>-</w:t>
      </w:r>
      <w:proofErr w:type="spellStart"/>
      <w:r w:rsidR="009E5B44" w:rsidRPr="00DA6649">
        <w:rPr>
          <w:rFonts w:ascii="Times New Roman" w:hAnsi="Times New Roman" w:cs="Times New Roman"/>
          <w:sz w:val="24"/>
          <w:szCs w:val="24"/>
        </w:rPr>
        <w:t>OTf</w:t>
      </w:r>
      <w:proofErr w:type="spellEnd"/>
      <w:r w:rsidR="009E5B44" w:rsidRPr="00DA6649">
        <w:rPr>
          <w:rFonts w:ascii="Times New Roman" w:hAnsi="Times New Roman" w:cs="Times New Roman"/>
          <w:sz w:val="24"/>
          <w:szCs w:val="24"/>
        </w:rPr>
        <w:t>}</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 or [(</w:t>
      </w:r>
      <w:proofErr w:type="spellStart"/>
      <w:r w:rsidR="009E5B44" w:rsidRPr="00DA6649">
        <w:rPr>
          <w:rFonts w:ascii="Times New Roman" w:hAnsi="Times New Roman" w:cs="Times New Roman"/>
          <w:sz w:val="24"/>
          <w:szCs w:val="24"/>
        </w:rPr>
        <w:t>IPr</w:t>
      </w:r>
      <w:proofErr w:type="spellEnd"/>
      <w:r w:rsidR="009E5B44" w:rsidRPr="00DA6649">
        <w:rPr>
          <w:rFonts w:ascii="Times New Roman" w:hAnsi="Times New Roman" w:cs="Times New Roman"/>
          <w:sz w:val="24"/>
          <w:szCs w:val="24"/>
        </w:rPr>
        <w:t>‘)Se]</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vertAlign w:val="superscript"/>
        </w:rPr>
        <w:t>2+</w:t>
      </w:r>
      <w:r w:rsidR="009E5B44" w:rsidRPr="00DA6649">
        <w:rPr>
          <w:rFonts w:ascii="Times New Roman" w:hAnsi="Times New Roman" w:cs="Times New Roman"/>
          <w:sz w:val="24"/>
          <w:szCs w:val="24"/>
        </w:rPr>
        <w:t>{</w:t>
      </w:r>
      <w:r w:rsidRPr="00DA6649">
        <w:rPr>
          <w:rFonts w:ascii="Times New Roman" w:hAnsi="Times New Roman" w:cs="Times New Roman"/>
          <w:sz w:val="24"/>
          <w:szCs w:val="24"/>
        </w:rPr>
        <w:noBreakHyphen/>
      </w:r>
      <w:r w:rsidR="009E5B44" w:rsidRPr="00DA6649">
        <w:rPr>
          <w:rFonts w:ascii="Times New Roman" w:hAnsi="Times New Roman" w:cs="Times New Roman"/>
          <w:sz w:val="24"/>
          <w:szCs w:val="24"/>
        </w:rPr>
        <w:t>O</w:t>
      </w:r>
      <w:r w:rsidR="009E5B44" w:rsidRPr="00DA6649">
        <w:rPr>
          <w:rFonts w:ascii="Times New Roman" w:hAnsi="Times New Roman" w:cs="Times New Roman"/>
          <w:sz w:val="24"/>
          <w:szCs w:val="24"/>
          <w:vertAlign w:val="subscript"/>
        </w:rPr>
        <w:t>4</w:t>
      </w:r>
      <w:r w:rsidR="009E5B44" w:rsidRPr="00DA6649">
        <w:rPr>
          <w:rFonts w:ascii="Times New Roman" w:hAnsi="Times New Roman" w:cs="Times New Roman"/>
          <w:sz w:val="24"/>
          <w:szCs w:val="24"/>
        </w:rPr>
        <w:t>Cl}</w:t>
      </w:r>
      <w:r w:rsidR="009E5B44" w:rsidRPr="00DA6649">
        <w:rPr>
          <w:rFonts w:ascii="Times New Roman" w:hAnsi="Times New Roman" w:cs="Times New Roman"/>
          <w:sz w:val="24"/>
          <w:szCs w:val="24"/>
          <w:vertAlign w:val="subscript"/>
        </w:rPr>
        <w:t>2</w:t>
      </w:r>
      <w:r w:rsidR="009E5B44" w:rsidRPr="00DA6649">
        <w:rPr>
          <w:rFonts w:ascii="Times New Roman" w:hAnsi="Times New Roman" w:cs="Times New Roman"/>
          <w:sz w:val="24"/>
          <w:szCs w:val="24"/>
        </w:rPr>
        <w:t xml:space="preserve">], respectively [21]. Although the metal salt route to imidazole </w:t>
      </w:r>
      <w:proofErr w:type="spellStart"/>
      <w:r w:rsidR="009E5B44" w:rsidRPr="00DA6649">
        <w:rPr>
          <w:rFonts w:ascii="Times New Roman" w:hAnsi="Times New Roman" w:cs="Times New Roman"/>
          <w:sz w:val="24"/>
          <w:szCs w:val="24"/>
        </w:rPr>
        <w:t>diselenidedication</w:t>
      </w:r>
      <w:proofErr w:type="spellEnd"/>
      <w:r w:rsidR="009E5B44" w:rsidRPr="00DA6649">
        <w:rPr>
          <w:rFonts w:ascii="Times New Roman" w:hAnsi="Times New Roman" w:cs="Times New Roman"/>
          <w:sz w:val="24"/>
          <w:szCs w:val="24"/>
        </w:rPr>
        <w:t xml:space="preserve"> is well known, the weakly coordinating anion (WCA) with reactive p-block </w:t>
      </w:r>
      <w:proofErr w:type="spellStart"/>
      <w:r w:rsidR="009E5B44" w:rsidRPr="00DA6649">
        <w:rPr>
          <w:rFonts w:ascii="Times New Roman" w:hAnsi="Times New Roman" w:cs="Times New Roman"/>
          <w:sz w:val="24"/>
          <w:szCs w:val="24"/>
        </w:rPr>
        <w:t>cations</w:t>
      </w:r>
      <w:proofErr w:type="spellEnd"/>
      <w:r w:rsidR="009E5B44" w:rsidRPr="00DA6649">
        <w:rPr>
          <w:rFonts w:ascii="Times New Roman" w:hAnsi="Times New Roman" w:cs="Times New Roman"/>
          <w:sz w:val="24"/>
          <w:szCs w:val="24"/>
        </w:rPr>
        <w:t xml:space="preserve"> (</w:t>
      </w:r>
      <w:proofErr w:type="spellStart"/>
      <w:r w:rsidR="009E5B44" w:rsidRPr="00DA6649">
        <w:rPr>
          <w:rFonts w:ascii="Times New Roman" w:hAnsi="Times New Roman" w:cs="Times New Roman"/>
          <w:sz w:val="24"/>
          <w:szCs w:val="24"/>
        </w:rPr>
        <w:t>rPBC</w:t>
      </w:r>
      <w:proofErr w:type="spellEnd"/>
      <w:r w:rsidR="009E5B44" w:rsidRPr="00DA6649">
        <w:rPr>
          <w:rFonts w:ascii="Times New Roman" w:hAnsi="Times New Roman" w:cs="Times New Roman"/>
          <w:sz w:val="24"/>
          <w:szCs w:val="24"/>
        </w:rPr>
        <w:t xml:space="preserve">) class of pair is not known [22]. </w:t>
      </w:r>
    </w:p>
    <w:p w:rsidR="009E5B44" w:rsidRPr="00DA6649" w:rsidRDefault="009E5B44" w:rsidP="00D27C5D">
      <w:pPr>
        <w:autoSpaceDE w:val="0"/>
        <w:autoSpaceDN w:val="0"/>
        <w:adjustRightInd w:val="0"/>
        <w:spacing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 xml:space="preserve">Thus, we now report the isolation of first bismuth tetra anionic salt as WCA with semi-super bulky bis-1,3-diimidazole </w:t>
      </w:r>
      <w:proofErr w:type="spellStart"/>
      <w:r w:rsidRPr="00DA6649">
        <w:rPr>
          <w:rFonts w:ascii="Times New Roman" w:hAnsi="Times New Roman" w:cs="Times New Roman"/>
          <w:sz w:val="24"/>
          <w:szCs w:val="24"/>
        </w:rPr>
        <w:t>diselenide</w:t>
      </w:r>
      <w:proofErr w:type="spellEnd"/>
      <w:r w:rsidRPr="00DA6649">
        <w:rPr>
          <w:rFonts w:ascii="Times New Roman" w:hAnsi="Times New Roman" w:cs="Times New Roman"/>
          <w:sz w:val="24"/>
          <w:szCs w:val="24"/>
        </w:rPr>
        <w:t xml:space="preserve"> as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from the direct oxidation of 1,3-bis(2-benzhydryl-4,6-dimethylphenyl)-1H-imidazole-2(3H)-selenone (</w:t>
      </w:r>
      <w:r w:rsidRPr="00DA6649">
        <w:rPr>
          <w:rFonts w:ascii="Times New Roman" w:hAnsi="Times New Roman" w:cs="Times New Roman"/>
          <w:b/>
          <w:sz w:val="24"/>
          <w:szCs w:val="24"/>
        </w:rPr>
        <w:t>1</w:t>
      </w:r>
      <w:r w:rsidRPr="00DA6649">
        <w:rPr>
          <w:rFonts w:ascii="Times New Roman" w:hAnsi="Times New Roman" w:cs="Times New Roman"/>
          <w:sz w:val="24"/>
          <w:szCs w:val="24"/>
        </w:rPr>
        <w:t>) by BiCl</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 In addition, the application of WCA-</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pair in C-S cross coupling reactions are demonstrated.</w:t>
      </w:r>
    </w:p>
    <w:p w:rsidR="000C3483" w:rsidRPr="00DA6649" w:rsidRDefault="000C3483" w:rsidP="009E5B44">
      <w:pPr>
        <w:spacing w:line="360" w:lineRule="auto"/>
        <w:jc w:val="both"/>
        <w:rPr>
          <w:rFonts w:ascii="Times New Roman" w:hAnsi="Times New Roman" w:cs="Times New Roman"/>
          <w:b/>
          <w:sz w:val="24"/>
          <w:szCs w:val="24"/>
        </w:rPr>
      </w:pPr>
    </w:p>
    <w:p w:rsidR="009E5B44" w:rsidRPr="00DA6649" w:rsidRDefault="009E5B44" w:rsidP="009E5B44">
      <w:pPr>
        <w:spacing w:line="360" w:lineRule="auto"/>
        <w:jc w:val="both"/>
        <w:rPr>
          <w:rFonts w:ascii="Times New Roman" w:hAnsi="Times New Roman" w:cs="Times New Roman"/>
          <w:b/>
          <w:sz w:val="24"/>
          <w:szCs w:val="24"/>
        </w:rPr>
      </w:pPr>
      <w:r w:rsidRPr="00DA6649">
        <w:rPr>
          <w:rFonts w:ascii="Times New Roman" w:hAnsi="Times New Roman" w:cs="Times New Roman"/>
          <w:b/>
          <w:sz w:val="24"/>
          <w:szCs w:val="24"/>
        </w:rPr>
        <w:t>2. Results and discussion</w:t>
      </w:r>
    </w:p>
    <w:p w:rsidR="009E5B44" w:rsidRPr="00DA6649" w:rsidRDefault="009E5B44" w:rsidP="009E5B44">
      <w:pPr>
        <w:autoSpaceDE w:val="0"/>
        <w:autoSpaceDN w:val="0"/>
        <w:adjustRightInd w:val="0"/>
        <w:spacing w:after="0" w:line="360" w:lineRule="auto"/>
        <w:jc w:val="both"/>
        <w:rPr>
          <w:rFonts w:ascii="Times New Roman" w:hAnsi="Times New Roman" w:cs="Times New Roman"/>
          <w:b/>
          <w:i/>
          <w:sz w:val="24"/>
          <w:szCs w:val="24"/>
        </w:rPr>
      </w:pPr>
      <w:r w:rsidRPr="00DA6649">
        <w:rPr>
          <w:rFonts w:ascii="Times New Roman" w:hAnsi="Times New Roman" w:cs="Times New Roman"/>
          <w:i/>
          <w:sz w:val="24"/>
          <w:szCs w:val="24"/>
        </w:rPr>
        <w:t>2.1. Synthesis and characterization of</w:t>
      </w:r>
      <w:r w:rsidRPr="00DA6649">
        <w:rPr>
          <w:rFonts w:ascii="Times New Roman" w:hAnsi="Times New Roman" w:cs="Times New Roman"/>
          <w:b/>
          <w:i/>
          <w:sz w:val="24"/>
          <w:szCs w:val="24"/>
        </w:rPr>
        <w:t xml:space="preserve"> 1 </w:t>
      </w:r>
      <w:r w:rsidRPr="00DA6649">
        <w:rPr>
          <w:rFonts w:ascii="Times New Roman" w:hAnsi="Times New Roman" w:cs="Times New Roman"/>
          <w:i/>
          <w:sz w:val="24"/>
          <w:szCs w:val="24"/>
        </w:rPr>
        <w:t>and</w:t>
      </w:r>
      <w:r w:rsidRPr="00DA6649">
        <w:rPr>
          <w:rFonts w:ascii="Times New Roman" w:hAnsi="Times New Roman" w:cs="Times New Roman"/>
          <w:b/>
          <w:i/>
          <w:sz w:val="24"/>
          <w:szCs w:val="24"/>
        </w:rPr>
        <w:t xml:space="preserve"> 2</w:t>
      </w:r>
    </w:p>
    <w:p w:rsidR="00D27C5D" w:rsidRPr="00DA6649" w:rsidRDefault="000C3483" w:rsidP="001010EE">
      <w:pPr>
        <w:autoSpaceDE w:val="0"/>
        <w:autoSpaceDN w:val="0"/>
        <w:adjustRightInd w:val="0"/>
        <w:spacing w:after="0" w:line="360" w:lineRule="auto"/>
        <w:ind w:firstLine="720"/>
        <w:jc w:val="both"/>
        <w:rPr>
          <w:rFonts w:ascii="Times New Roman" w:hAnsi="Times New Roman" w:cs="Times New Roman"/>
          <w:b/>
          <w:i/>
          <w:sz w:val="24"/>
          <w:szCs w:val="24"/>
        </w:rPr>
      </w:pPr>
      <w:proofErr w:type="spellStart"/>
      <w:r w:rsidRPr="00DA6649">
        <w:rPr>
          <w:rFonts w:ascii="Times New Roman" w:hAnsi="Times New Roman" w:cs="Times New Roman"/>
          <w:sz w:val="24"/>
          <w:szCs w:val="24"/>
        </w:rPr>
        <w:t>Organo</w:t>
      </w:r>
      <w:proofErr w:type="spellEnd"/>
      <w:r w:rsidRPr="00DA6649">
        <w:rPr>
          <w:rFonts w:ascii="Times New Roman" w:hAnsi="Times New Roman" w:cs="Times New Roman"/>
          <w:sz w:val="24"/>
          <w:szCs w:val="24"/>
        </w:rPr>
        <w:t xml:space="preserve"> imidazolin-2-</w:t>
      </w:r>
      <w:r w:rsidR="009E5B44" w:rsidRPr="00DA6649">
        <w:rPr>
          <w:rFonts w:ascii="Times New Roman" w:hAnsi="Times New Roman" w:cs="Times New Roman"/>
          <w:sz w:val="24"/>
          <w:szCs w:val="24"/>
        </w:rPr>
        <w:t xml:space="preserve">selone ligand </w:t>
      </w:r>
      <w:r w:rsidR="009E5B44" w:rsidRPr="00DA6649">
        <w:rPr>
          <w:rFonts w:ascii="Times New Roman" w:hAnsi="Times New Roman" w:cs="Times New Roman"/>
          <w:b/>
          <w:sz w:val="24"/>
          <w:szCs w:val="24"/>
        </w:rPr>
        <w:t>1</w:t>
      </w:r>
      <w:r w:rsidR="009E5B44" w:rsidRPr="00DA6649">
        <w:rPr>
          <w:rFonts w:ascii="Times New Roman" w:hAnsi="Times New Roman" w:cs="Times New Roman"/>
          <w:sz w:val="24"/>
          <w:szCs w:val="24"/>
        </w:rPr>
        <w:t xml:space="preserve"> with spatially defined steric impact was synthesized in very good yield from the reaction between </w:t>
      </w:r>
      <w:r w:rsidR="009E5B44" w:rsidRPr="00DA6649">
        <w:rPr>
          <w:rFonts w:ascii="Times New Roman" w:hAnsi="Times New Roman" w:cs="Times New Roman"/>
          <w:bCs/>
          <w:sz w:val="24"/>
          <w:szCs w:val="24"/>
        </w:rPr>
        <w:t>1,3-bis(2-diphenylmethyl-4,6-dimethylphenyl)-imidazolium chloride and elemental selenium powder in the presence of activated K</w:t>
      </w:r>
      <w:r w:rsidR="009E5B44" w:rsidRPr="00DA6649">
        <w:rPr>
          <w:rFonts w:ascii="Times New Roman" w:hAnsi="Times New Roman" w:cs="Times New Roman"/>
          <w:bCs/>
          <w:sz w:val="24"/>
          <w:szCs w:val="24"/>
          <w:vertAlign w:val="subscript"/>
        </w:rPr>
        <w:t>2</w:t>
      </w:r>
      <w:r w:rsidR="009E5B44" w:rsidRPr="00DA6649">
        <w:rPr>
          <w:rFonts w:ascii="Times New Roman" w:hAnsi="Times New Roman" w:cs="Times New Roman"/>
          <w:bCs/>
          <w:sz w:val="24"/>
          <w:szCs w:val="24"/>
        </w:rPr>
        <w:t>CO</w:t>
      </w:r>
      <w:r w:rsidR="009E5B44" w:rsidRPr="00DA6649">
        <w:rPr>
          <w:rFonts w:ascii="Times New Roman" w:hAnsi="Times New Roman" w:cs="Times New Roman"/>
          <w:bCs/>
          <w:sz w:val="24"/>
          <w:szCs w:val="24"/>
          <w:vertAlign w:val="subscript"/>
        </w:rPr>
        <w:t>3</w:t>
      </w:r>
      <w:r w:rsidR="009E5B44" w:rsidRPr="00DA6649">
        <w:rPr>
          <w:rFonts w:ascii="Times New Roman" w:hAnsi="Times New Roman" w:cs="Times New Roman"/>
          <w:bCs/>
          <w:sz w:val="24"/>
          <w:szCs w:val="24"/>
        </w:rPr>
        <w:t xml:space="preserve"> in methanol (Scheme 1)</w:t>
      </w:r>
      <w:r w:rsidR="009E5B44" w:rsidRPr="00DA6649">
        <w:rPr>
          <w:rFonts w:ascii="Times New Roman" w:hAnsi="Times New Roman" w:cs="Times New Roman"/>
          <w:sz w:val="24"/>
          <w:szCs w:val="24"/>
        </w:rPr>
        <w:t xml:space="preserve">[23]. In solution state, </w:t>
      </w:r>
      <w:r w:rsidR="009E5B44" w:rsidRPr="00DA6649">
        <w:rPr>
          <w:rFonts w:ascii="Times New Roman" w:hAnsi="Times New Roman" w:cs="Times New Roman"/>
          <w:b/>
          <w:sz w:val="24"/>
          <w:szCs w:val="24"/>
        </w:rPr>
        <w:t>1</w:t>
      </w:r>
      <w:r w:rsidR="009E5B44" w:rsidRPr="00DA6649">
        <w:rPr>
          <w:rFonts w:ascii="Times New Roman" w:hAnsi="Times New Roman" w:cs="Times New Roman"/>
          <w:sz w:val="24"/>
          <w:szCs w:val="24"/>
        </w:rPr>
        <w:t xml:space="preserve"> adopts two different conformations with 2:1 ratio. The mixture of two conformations was obtained in deuterated chloroformsolution. However, the identity of each </w:t>
      </w:r>
      <w:proofErr w:type="spellStart"/>
      <w:r w:rsidR="009E5B44" w:rsidRPr="00DA6649">
        <w:rPr>
          <w:rFonts w:ascii="Times New Roman" w:hAnsi="Times New Roman" w:cs="Times New Roman"/>
          <w:sz w:val="24"/>
          <w:szCs w:val="24"/>
        </w:rPr>
        <w:t>rotamer</w:t>
      </w:r>
      <w:proofErr w:type="spellEnd"/>
      <w:r w:rsidR="009E5B44" w:rsidRPr="00DA6649">
        <w:rPr>
          <w:rFonts w:ascii="Times New Roman" w:hAnsi="Times New Roman" w:cs="Times New Roman"/>
          <w:sz w:val="24"/>
          <w:szCs w:val="24"/>
        </w:rPr>
        <w:t xml:space="preserve"> was very complicated. In NMR analysis, </w:t>
      </w:r>
      <w:r w:rsidR="009E5B44" w:rsidRPr="00DA6649">
        <w:rPr>
          <w:rFonts w:ascii="Times New Roman" w:hAnsi="Times New Roman" w:cs="Times New Roman"/>
          <w:sz w:val="24"/>
          <w:szCs w:val="24"/>
          <w:vertAlign w:val="superscript"/>
        </w:rPr>
        <w:t>1</w:t>
      </w:r>
      <w:r w:rsidR="009E5B44" w:rsidRPr="00DA6649">
        <w:rPr>
          <w:rFonts w:ascii="Times New Roman" w:hAnsi="Times New Roman" w:cs="Times New Roman"/>
          <w:sz w:val="24"/>
          <w:szCs w:val="24"/>
        </w:rPr>
        <w:t xml:space="preserve">H and </w:t>
      </w:r>
      <w:r w:rsidR="009E5B44" w:rsidRPr="00DA6649">
        <w:rPr>
          <w:rFonts w:ascii="Times New Roman" w:hAnsi="Times New Roman" w:cs="Times New Roman"/>
          <w:sz w:val="24"/>
          <w:szCs w:val="24"/>
          <w:vertAlign w:val="superscript"/>
        </w:rPr>
        <w:t>13</w:t>
      </w:r>
      <w:r w:rsidR="009E5B44" w:rsidRPr="00DA6649">
        <w:rPr>
          <w:rFonts w:ascii="Times New Roman" w:hAnsi="Times New Roman" w:cs="Times New Roman"/>
          <w:sz w:val="24"/>
          <w:szCs w:val="24"/>
        </w:rPr>
        <w:t xml:space="preserve">C spectra gave </w:t>
      </w:r>
      <w:r w:rsidR="009E5B44" w:rsidRPr="00DA6649">
        <w:rPr>
          <w:rFonts w:ascii="Times New Roman" w:hAnsi="Times New Roman" w:cs="Times New Roman"/>
          <w:sz w:val="24"/>
          <w:szCs w:val="24"/>
        </w:rPr>
        <w:lastRenderedPageBreak/>
        <w:t>complicated splitting and related information due to free rotation around C-N bond slowing the</w:t>
      </w:r>
      <w:r w:rsidR="00D27C5D" w:rsidRPr="00DA6649">
        <w:rPr>
          <w:rFonts w:ascii="Times New Roman" w:hAnsi="Times New Roman" w:cs="Times New Roman"/>
          <w:sz w:val="24"/>
          <w:szCs w:val="24"/>
        </w:rPr>
        <w:t xml:space="preserve">interchange between conformations. The rotamers of the </w:t>
      </w:r>
      <w:r w:rsidR="00D27C5D" w:rsidRPr="00DA6649">
        <w:rPr>
          <w:rFonts w:ascii="Times New Roman" w:hAnsi="Times New Roman" w:cs="Times New Roman"/>
          <w:bCs/>
          <w:sz w:val="24"/>
          <w:szCs w:val="24"/>
        </w:rPr>
        <w:t xml:space="preserve">ligand was confirmed by </w:t>
      </w:r>
      <w:r w:rsidR="00D27C5D" w:rsidRPr="00DA6649">
        <w:rPr>
          <w:rFonts w:ascii="Times New Roman" w:hAnsi="Times New Roman" w:cs="Times New Roman"/>
          <w:sz w:val="24"/>
          <w:szCs w:val="24"/>
        </w:rPr>
        <w:t>FT-IR, multinuclear (</w:t>
      </w:r>
      <w:r w:rsidR="00D27C5D" w:rsidRPr="00DA6649">
        <w:rPr>
          <w:rFonts w:ascii="Times New Roman" w:hAnsi="Times New Roman" w:cs="Times New Roman"/>
          <w:sz w:val="24"/>
          <w:szCs w:val="24"/>
          <w:vertAlign w:val="superscript"/>
        </w:rPr>
        <w:t>1</w:t>
      </w:r>
      <w:r w:rsidR="00D27C5D" w:rsidRPr="00DA6649">
        <w:rPr>
          <w:rFonts w:ascii="Times New Roman" w:hAnsi="Times New Roman" w:cs="Times New Roman"/>
          <w:sz w:val="24"/>
          <w:szCs w:val="24"/>
        </w:rPr>
        <w:t xml:space="preserve">H and </w:t>
      </w:r>
      <w:r w:rsidR="00D27C5D" w:rsidRPr="00DA6649">
        <w:rPr>
          <w:rFonts w:ascii="Times New Roman" w:hAnsi="Times New Roman" w:cs="Times New Roman"/>
          <w:sz w:val="24"/>
          <w:szCs w:val="24"/>
          <w:vertAlign w:val="superscript"/>
        </w:rPr>
        <w:t>13</w:t>
      </w:r>
      <w:r w:rsidR="00D27C5D" w:rsidRPr="00DA6649">
        <w:rPr>
          <w:rFonts w:ascii="Times New Roman" w:hAnsi="Times New Roman" w:cs="Times New Roman"/>
          <w:sz w:val="24"/>
          <w:szCs w:val="24"/>
        </w:rPr>
        <w:t xml:space="preserve">C) NMR, and TGA. In molecule </w:t>
      </w:r>
      <w:r w:rsidR="00D27C5D" w:rsidRPr="00DA6649">
        <w:rPr>
          <w:rFonts w:ascii="Times New Roman" w:hAnsi="Times New Roman" w:cs="Times New Roman"/>
          <w:b/>
          <w:sz w:val="24"/>
          <w:szCs w:val="24"/>
        </w:rPr>
        <w:t>1</w:t>
      </w:r>
      <w:r w:rsidR="00D27C5D" w:rsidRPr="00DA6649">
        <w:rPr>
          <w:rFonts w:ascii="Times New Roman" w:hAnsi="Times New Roman" w:cs="Times New Roman"/>
          <w:sz w:val="24"/>
          <w:szCs w:val="24"/>
        </w:rPr>
        <w:t>, the FTIR stretching frequency for C</w:t>
      </w:r>
      <w:r w:rsidR="00D27C5D" w:rsidRPr="00DA6649">
        <w:rPr>
          <w:rFonts w:ascii="Times New Roman" w:hAnsi="Times New Roman" w:cs="Times New Roman"/>
          <w:i/>
          <w:sz w:val="24"/>
          <w:szCs w:val="24"/>
        </w:rPr>
        <w:t>=</w:t>
      </w:r>
      <w:r w:rsidR="00D27C5D" w:rsidRPr="00DA6649">
        <w:rPr>
          <w:rFonts w:ascii="Times New Roman" w:hAnsi="Times New Roman" w:cs="Times New Roman"/>
          <w:sz w:val="24"/>
          <w:szCs w:val="24"/>
        </w:rPr>
        <w:t xml:space="preserve">Se was located at </w:t>
      </w:r>
      <w:r w:rsidR="00D27C5D" w:rsidRPr="00DA6649">
        <w:rPr>
          <w:rFonts w:ascii="Times New Roman" w:hAnsi="Times New Roman" w:cs="Times New Roman"/>
          <w:color w:val="000000" w:themeColor="text1"/>
          <w:sz w:val="24"/>
          <w:szCs w:val="24"/>
        </w:rPr>
        <w:t>1266 and 1167 cm</w:t>
      </w:r>
      <w:r w:rsidR="00D27C5D" w:rsidRPr="00DA6649">
        <w:rPr>
          <w:rFonts w:ascii="Times New Roman" w:hAnsi="Times New Roman" w:cs="Times New Roman"/>
          <w:color w:val="000000" w:themeColor="text1"/>
          <w:sz w:val="24"/>
          <w:szCs w:val="24"/>
          <w:vertAlign w:val="superscript"/>
        </w:rPr>
        <w:t>-1</w:t>
      </w:r>
      <w:r w:rsidR="00D27C5D" w:rsidRPr="00DA6649">
        <w:rPr>
          <w:rFonts w:ascii="Times New Roman" w:hAnsi="Times New Roman" w:cs="Times New Roman"/>
          <w:color w:val="000000" w:themeColor="text1"/>
          <w:sz w:val="24"/>
          <w:szCs w:val="24"/>
        </w:rPr>
        <w:t>.</w:t>
      </w:r>
      <w:r w:rsidR="001010EE" w:rsidRPr="00DA6649">
        <w:rPr>
          <w:rFonts w:ascii="Times New Roman" w:hAnsi="Times New Roman" w:cs="Times New Roman"/>
          <w:color w:val="000000" w:themeColor="text1"/>
          <w:sz w:val="24"/>
          <w:szCs w:val="24"/>
        </w:rPr>
        <w:t xml:space="preserve">Upon </w:t>
      </w:r>
      <w:proofErr w:type="spellStart"/>
      <w:r w:rsidR="00E734CA" w:rsidRPr="00DA6649">
        <w:rPr>
          <w:rFonts w:ascii="Times New Roman" w:hAnsi="Times New Roman" w:cs="Times New Roman"/>
          <w:color w:val="000000" w:themeColor="text1"/>
          <w:sz w:val="24"/>
          <w:szCs w:val="24"/>
        </w:rPr>
        <w:t>seleniation</w:t>
      </w:r>
      <w:proofErr w:type="spellEnd"/>
      <w:r w:rsidR="00D27C5D" w:rsidRPr="00DA6649">
        <w:rPr>
          <w:rFonts w:ascii="Times New Roman" w:hAnsi="Times New Roman" w:cs="Times New Roman"/>
          <w:color w:val="000000" w:themeColor="text1"/>
          <w:sz w:val="24"/>
          <w:szCs w:val="24"/>
        </w:rPr>
        <w:t xml:space="preserve">, </w:t>
      </w:r>
      <w:r w:rsidR="00D27C5D" w:rsidRPr="00DA6649">
        <w:rPr>
          <w:rFonts w:ascii="Times New Roman" w:hAnsi="Times New Roman" w:cs="Times New Roman"/>
          <w:sz w:val="24"/>
          <w:szCs w:val="24"/>
        </w:rPr>
        <w:t xml:space="preserve">the </w:t>
      </w:r>
      <w:r w:rsidR="00D27C5D" w:rsidRPr="00DA6649">
        <w:rPr>
          <w:rFonts w:ascii="Times New Roman" w:hAnsi="Times New Roman" w:cs="Times New Roman"/>
          <w:sz w:val="24"/>
          <w:szCs w:val="24"/>
          <w:vertAlign w:val="superscript"/>
        </w:rPr>
        <w:t>1</w:t>
      </w:r>
      <w:r w:rsidR="00D27C5D" w:rsidRPr="00DA6649">
        <w:rPr>
          <w:rFonts w:ascii="Times New Roman" w:hAnsi="Times New Roman" w:cs="Times New Roman"/>
          <w:sz w:val="24"/>
          <w:szCs w:val="24"/>
        </w:rPr>
        <w:t>H NMR signal for the acidic N(CH)N protons (around</w:t>
      </w:r>
      <w:r w:rsidR="00D27C5D" w:rsidRPr="00DA6649">
        <w:rPr>
          <w:rFonts w:ascii="Times New Roman" w:eastAsia="TimesNewRoman,Italic" w:hAnsi="Times New Roman" w:cs="Times New Roman"/>
          <w:i/>
          <w:iCs/>
          <w:sz w:val="24"/>
          <w:szCs w:val="24"/>
        </w:rPr>
        <w:t xml:space="preserve">δ </w:t>
      </w:r>
      <w:r w:rsidR="001010EE" w:rsidRPr="00DA6649">
        <w:rPr>
          <w:rFonts w:ascii="Times New Roman" w:eastAsia="TimesNewRoman,Italic" w:hAnsi="Times New Roman" w:cs="Times New Roman"/>
          <w:iCs/>
          <w:sz w:val="24"/>
          <w:szCs w:val="24"/>
        </w:rPr>
        <w:t>= 10.5</w:t>
      </w:r>
      <w:r w:rsidR="00D27C5D" w:rsidRPr="00DA6649">
        <w:rPr>
          <w:rFonts w:ascii="Times New Roman" w:eastAsia="TimesNewRoman,Italic" w:hAnsi="Times New Roman" w:cs="Times New Roman"/>
          <w:iCs/>
          <w:sz w:val="24"/>
          <w:szCs w:val="24"/>
        </w:rPr>
        <w:t>-12.0)</w:t>
      </w:r>
      <w:r w:rsidR="00D27C5D" w:rsidRPr="00DA6649">
        <w:rPr>
          <w:rFonts w:ascii="Times New Roman" w:hAnsi="Times New Roman" w:cs="Times New Roman"/>
          <w:sz w:val="24"/>
          <w:szCs w:val="24"/>
        </w:rPr>
        <w:t xml:space="preserve"> present in 1,3-bis(2-benzhydryl-4,6-dimethylphenyl)-1H-imidazolium chloride was absent in imidazolin-2-selone (</w:t>
      </w:r>
      <w:r w:rsidR="00D27C5D" w:rsidRPr="00DA6649">
        <w:rPr>
          <w:rFonts w:ascii="Times New Roman" w:hAnsi="Times New Roman" w:cs="Times New Roman"/>
          <w:b/>
          <w:sz w:val="24"/>
          <w:szCs w:val="24"/>
        </w:rPr>
        <w:t>1</w:t>
      </w:r>
      <w:r w:rsidR="00D27C5D" w:rsidRPr="00DA6649">
        <w:rPr>
          <w:rFonts w:ascii="Times New Roman" w:hAnsi="Times New Roman" w:cs="Times New Roman"/>
          <w:sz w:val="24"/>
          <w:szCs w:val="24"/>
        </w:rPr>
        <w:t xml:space="preserve">). In </w:t>
      </w:r>
      <w:r w:rsidR="00D27C5D" w:rsidRPr="00DA6649">
        <w:rPr>
          <w:rFonts w:ascii="Times New Roman" w:hAnsi="Times New Roman" w:cs="Times New Roman"/>
          <w:sz w:val="24"/>
          <w:szCs w:val="24"/>
          <w:vertAlign w:val="superscript"/>
        </w:rPr>
        <w:t>13</w:t>
      </w:r>
      <w:r w:rsidR="00D27C5D" w:rsidRPr="00DA6649">
        <w:rPr>
          <w:rFonts w:ascii="Times New Roman" w:hAnsi="Times New Roman" w:cs="Times New Roman"/>
          <w:sz w:val="24"/>
          <w:szCs w:val="24"/>
        </w:rPr>
        <w:t xml:space="preserve">C NMR, </w:t>
      </w:r>
      <w:r w:rsidR="00D27C5D" w:rsidRPr="00DA6649">
        <w:rPr>
          <w:rFonts w:ascii="Times New Roman" w:eastAsia="TimesNewRoman" w:hAnsi="Times New Roman" w:cs="Times New Roman"/>
          <w:sz w:val="24"/>
          <w:szCs w:val="24"/>
        </w:rPr>
        <w:t xml:space="preserve">the carbene carbon attached to selenium shows two signals at </w:t>
      </w:r>
      <w:r w:rsidR="00D27C5D" w:rsidRPr="00DA6649">
        <w:rPr>
          <w:rFonts w:ascii="Times New Roman" w:eastAsia="TimesNewRoman,Italic" w:hAnsi="Times New Roman" w:cs="Times New Roman"/>
          <w:i/>
          <w:iCs/>
          <w:sz w:val="24"/>
          <w:szCs w:val="24"/>
        </w:rPr>
        <w:t xml:space="preserve">δ </w:t>
      </w:r>
      <w:r w:rsidR="00D27C5D" w:rsidRPr="00DA6649">
        <w:rPr>
          <w:rFonts w:ascii="Times New Roman" w:eastAsia="TimesNewRoman" w:hAnsi="Times New Roman" w:cs="Times New Roman"/>
          <w:sz w:val="24"/>
          <w:szCs w:val="24"/>
        </w:rPr>
        <w:t>= 159.1 and 158.1.</w:t>
      </w:r>
    </w:p>
    <w:p w:rsidR="00D27C5D" w:rsidRPr="00DA6649" w:rsidRDefault="00D27C5D" w:rsidP="00D27C5D">
      <w:pPr>
        <w:autoSpaceDE w:val="0"/>
        <w:autoSpaceDN w:val="0"/>
        <w:adjustRightInd w:val="0"/>
        <w:spacing w:after="0" w:line="360" w:lineRule="auto"/>
        <w:jc w:val="both"/>
        <w:rPr>
          <w:rFonts w:ascii="Times New Roman" w:hAnsi="Times New Roman" w:cs="Times New Roman"/>
          <w:b/>
          <w:i/>
          <w:sz w:val="24"/>
          <w:szCs w:val="24"/>
        </w:rPr>
      </w:pPr>
    </w:p>
    <w:p w:rsidR="00D27C5D" w:rsidRPr="00DA6649" w:rsidRDefault="00D27C5D" w:rsidP="00D27C5D">
      <w:pPr>
        <w:autoSpaceDE w:val="0"/>
        <w:autoSpaceDN w:val="0"/>
        <w:adjustRightInd w:val="0"/>
        <w:spacing w:after="0" w:line="360" w:lineRule="auto"/>
        <w:jc w:val="center"/>
        <w:rPr>
          <w:rFonts w:ascii="Times New Roman" w:hAnsi="Times New Roman" w:cs="Times New Roman"/>
          <w:b/>
          <w:i/>
          <w:sz w:val="24"/>
          <w:szCs w:val="24"/>
        </w:rPr>
      </w:pPr>
      <w:r w:rsidRPr="00DA6649">
        <w:rPr>
          <w:rFonts w:ascii="Times New Roman" w:hAnsi="Times New Roman" w:cs="Times New Roman"/>
        </w:rPr>
        <w:object w:dxaOrig="5199" w:dyaOrig="3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72.5pt" o:ole="">
            <v:imagedata r:id="rId7" o:title=""/>
          </v:shape>
          <o:OLEObject Type="Embed" ProgID="ChemDraw.Document.6.0" ShapeID="_x0000_i1025" DrawAspect="Content" ObjectID="_1611994175" r:id="rId8"/>
        </w:object>
      </w:r>
    </w:p>
    <w:p w:rsidR="00D27C5D" w:rsidRPr="00DA6649" w:rsidRDefault="00D27C5D" w:rsidP="001010EE">
      <w:pPr>
        <w:spacing w:line="360" w:lineRule="auto"/>
        <w:jc w:val="center"/>
        <w:rPr>
          <w:rFonts w:ascii="Times New Roman" w:hAnsi="Times New Roman" w:cs="Times New Roman"/>
          <w:sz w:val="24"/>
          <w:szCs w:val="24"/>
        </w:rPr>
      </w:pPr>
      <w:r w:rsidRPr="00DA6649">
        <w:rPr>
          <w:rFonts w:ascii="Times New Roman" w:hAnsi="Times New Roman" w:cs="Times New Roman"/>
          <w:b/>
          <w:sz w:val="24"/>
          <w:szCs w:val="24"/>
        </w:rPr>
        <w:t xml:space="preserve">Scheme 1. </w:t>
      </w:r>
      <w:r w:rsidRPr="00DA6649">
        <w:rPr>
          <w:rFonts w:ascii="Times New Roman" w:hAnsi="Times New Roman" w:cs="Times New Roman"/>
          <w:sz w:val="24"/>
          <w:szCs w:val="24"/>
        </w:rPr>
        <w:t xml:space="preserve">Synthesis of </w:t>
      </w:r>
      <w:r w:rsidRPr="00DA6649">
        <w:rPr>
          <w:rFonts w:ascii="Times New Roman" w:hAnsi="Times New Roman" w:cs="Times New Roman"/>
          <w:b/>
          <w:sz w:val="24"/>
          <w:szCs w:val="24"/>
        </w:rPr>
        <w:t>1</w:t>
      </w:r>
      <w:r w:rsidRPr="00DA6649">
        <w:rPr>
          <w:rFonts w:ascii="Times New Roman" w:hAnsi="Times New Roman" w:cs="Times New Roman"/>
          <w:sz w:val="24"/>
          <w:szCs w:val="24"/>
        </w:rPr>
        <w:t>.</w:t>
      </w:r>
    </w:p>
    <w:p w:rsidR="00D27C5D" w:rsidRPr="00DA6649" w:rsidRDefault="00D27C5D" w:rsidP="00D27C5D">
      <w:pPr>
        <w:spacing w:line="360" w:lineRule="auto"/>
        <w:ind w:firstLine="720"/>
        <w:jc w:val="both"/>
        <w:rPr>
          <w:rFonts w:ascii="Times New Roman" w:hAnsi="Times New Roman" w:cs="Times New Roman"/>
          <w:bCs/>
          <w:color w:val="000000" w:themeColor="text1"/>
          <w:sz w:val="24"/>
          <w:szCs w:val="24"/>
        </w:rPr>
      </w:pPr>
      <w:r w:rsidRPr="00DA6649">
        <w:rPr>
          <w:rFonts w:ascii="Times New Roman" w:hAnsi="Times New Roman" w:cs="Times New Roman"/>
          <w:sz w:val="24"/>
          <w:szCs w:val="24"/>
        </w:rPr>
        <w:t xml:space="preserve">The tetra nuclear bismuth(III) </w:t>
      </w:r>
      <w:proofErr w:type="spellStart"/>
      <w:r w:rsidRPr="00DA6649">
        <w:rPr>
          <w:rFonts w:ascii="Times New Roman" w:hAnsi="Times New Roman" w:cs="Times New Roman"/>
          <w:sz w:val="24"/>
          <w:szCs w:val="24"/>
        </w:rPr>
        <w:t>selone</w:t>
      </w:r>
      <w:proofErr w:type="spellEnd"/>
      <w:r w:rsidRPr="00DA6649">
        <w:rPr>
          <w:rFonts w:ascii="Times New Roman" w:hAnsi="Times New Roman" w:cs="Times New Roman"/>
          <w:sz w:val="24"/>
          <w:szCs w:val="24"/>
        </w:rPr>
        <w:t xml:space="preserve"> complex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was synthesized from the reaction between BiCl</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 xml:space="preserve">, and an </w:t>
      </w:r>
      <w:proofErr w:type="spellStart"/>
      <w:r w:rsidR="00E734CA" w:rsidRPr="00DA6649">
        <w:rPr>
          <w:rFonts w:ascii="Times New Roman" w:hAnsi="Times New Roman" w:cs="Times New Roman"/>
          <w:sz w:val="24"/>
          <w:szCs w:val="24"/>
        </w:rPr>
        <w:t>equimolar</w:t>
      </w:r>
      <w:proofErr w:type="spellEnd"/>
      <w:r w:rsidRPr="00DA6649">
        <w:rPr>
          <w:rFonts w:ascii="Times New Roman" w:hAnsi="Times New Roman" w:cs="Times New Roman"/>
          <w:sz w:val="24"/>
          <w:szCs w:val="24"/>
        </w:rPr>
        <w:t xml:space="preserve"> quantity of </w:t>
      </w:r>
      <w:proofErr w:type="spellStart"/>
      <w:r w:rsidRPr="00DA6649">
        <w:rPr>
          <w:rFonts w:ascii="Times New Roman" w:hAnsi="Times New Roman" w:cs="Times New Roman"/>
          <w:sz w:val="24"/>
          <w:szCs w:val="24"/>
        </w:rPr>
        <w:t>organoselone</w:t>
      </w:r>
      <w:proofErr w:type="spellEnd"/>
      <w:r w:rsidRPr="00DA6649">
        <w:rPr>
          <w:rFonts w:ascii="Times New Roman" w:hAnsi="Times New Roman" w:cs="Times New Roman"/>
          <w:sz w:val="24"/>
          <w:szCs w:val="24"/>
        </w:rPr>
        <w:t xml:space="preserve"> (</w:t>
      </w:r>
      <w:r w:rsidRPr="00DA6649">
        <w:rPr>
          <w:rFonts w:ascii="Times New Roman" w:hAnsi="Times New Roman" w:cs="Times New Roman"/>
          <w:b/>
          <w:sz w:val="24"/>
          <w:szCs w:val="24"/>
        </w:rPr>
        <w:t>1</w:t>
      </w:r>
      <w:r w:rsidRPr="00DA6649">
        <w:rPr>
          <w:rFonts w:ascii="Times New Roman" w:hAnsi="Times New Roman" w:cs="Times New Roman"/>
          <w:sz w:val="24"/>
          <w:szCs w:val="24"/>
        </w:rPr>
        <w:t xml:space="preserve">) in toluene at room temperature (Scheme 2). The complex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was isolated as orange red precipitate with good yield.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is soluble in </w:t>
      </w:r>
      <w:r w:rsidR="00E734CA" w:rsidRPr="00DA6649">
        <w:rPr>
          <w:rFonts w:ascii="Times New Roman" w:hAnsi="Times New Roman" w:cs="Times New Roman"/>
          <w:sz w:val="24"/>
          <w:szCs w:val="24"/>
        </w:rPr>
        <w:t>highly polar</w:t>
      </w:r>
      <w:r w:rsidRPr="00DA6649">
        <w:rPr>
          <w:rFonts w:ascii="Times New Roman" w:hAnsi="Times New Roman" w:cs="Times New Roman"/>
          <w:sz w:val="24"/>
          <w:szCs w:val="24"/>
        </w:rPr>
        <w:t xml:space="preserve">organic solvents like methanol, acetonitrile and dimethyl sulfoxide, while insoluble in dichloromethane, chloroform and petroleum ether. </w:t>
      </w:r>
      <w:r w:rsidRPr="00DA6649">
        <w:rPr>
          <w:rFonts w:ascii="Times New Roman" w:hAnsi="Times New Roman" w:cs="Times New Roman"/>
          <w:b/>
          <w:bCs/>
          <w:color w:val="000000" w:themeColor="text1"/>
          <w:sz w:val="24"/>
          <w:szCs w:val="24"/>
        </w:rPr>
        <w:t>2</w:t>
      </w:r>
      <w:r w:rsidRPr="00DA6649">
        <w:rPr>
          <w:rFonts w:ascii="Times New Roman" w:hAnsi="Times New Roman" w:cs="Times New Roman"/>
          <w:bCs/>
          <w:color w:val="000000" w:themeColor="text1"/>
          <w:sz w:val="24"/>
          <w:szCs w:val="24"/>
        </w:rPr>
        <w:t xml:space="preserve"> is </w:t>
      </w:r>
      <w:r w:rsidR="00E734CA" w:rsidRPr="00DA6649">
        <w:rPr>
          <w:rFonts w:ascii="Times New Roman" w:hAnsi="Times New Roman" w:cs="Times New Roman"/>
          <w:bCs/>
          <w:color w:val="000000" w:themeColor="text1"/>
          <w:sz w:val="24"/>
          <w:szCs w:val="24"/>
        </w:rPr>
        <w:t>stable under</w:t>
      </w:r>
      <w:r w:rsidRPr="00DA6649">
        <w:rPr>
          <w:rFonts w:ascii="Times New Roman" w:hAnsi="Times New Roman" w:cs="Times New Roman"/>
          <w:bCs/>
          <w:color w:val="000000" w:themeColor="text1"/>
          <w:sz w:val="24"/>
          <w:szCs w:val="24"/>
        </w:rPr>
        <w:t xml:space="preserve"> ambient condition. The </w:t>
      </w:r>
      <w:r w:rsidRPr="00DA6649">
        <w:rPr>
          <w:rFonts w:ascii="Times New Roman" w:hAnsi="Times New Roman" w:cs="Times New Roman"/>
          <w:bCs/>
          <w:color w:val="000000" w:themeColor="text1"/>
          <w:sz w:val="24"/>
          <w:szCs w:val="24"/>
          <w:vertAlign w:val="superscript"/>
        </w:rPr>
        <w:t>1</w:t>
      </w:r>
      <w:r w:rsidRPr="00DA6649">
        <w:rPr>
          <w:rFonts w:ascii="Times New Roman" w:hAnsi="Times New Roman" w:cs="Times New Roman"/>
          <w:bCs/>
          <w:color w:val="000000" w:themeColor="text1"/>
          <w:sz w:val="24"/>
          <w:szCs w:val="24"/>
        </w:rPr>
        <w:t xml:space="preserve">H NMR chemical shift values of </w:t>
      </w:r>
      <w:r w:rsidRPr="00DA6649">
        <w:rPr>
          <w:rFonts w:ascii="Times New Roman" w:hAnsi="Times New Roman" w:cs="Times New Roman"/>
          <w:b/>
          <w:bCs/>
          <w:color w:val="000000" w:themeColor="text1"/>
          <w:sz w:val="24"/>
          <w:szCs w:val="24"/>
        </w:rPr>
        <w:t xml:space="preserve">2 </w:t>
      </w:r>
      <w:r w:rsidRPr="00DA6649">
        <w:rPr>
          <w:rFonts w:ascii="Times New Roman" w:hAnsi="Times New Roman" w:cs="Times New Roman"/>
          <w:bCs/>
          <w:color w:val="000000" w:themeColor="text1"/>
          <w:sz w:val="24"/>
          <w:szCs w:val="24"/>
        </w:rPr>
        <w:t xml:space="preserve">are almost similar to that of </w:t>
      </w:r>
      <w:r w:rsidRPr="00DA6649">
        <w:rPr>
          <w:rFonts w:ascii="Times New Roman" w:hAnsi="Times New Roman" w:cs="Times New Roman"/>
          <w:b/>
          <w:bCs/>
          <w:color w:val="000000" w:themeColor="text1"/>
          <w:sz w:val="24"/>
          <w:szCs w:val="24"/>
        </w:rPr>
        <w:t>1</w:t>
      </w:r>
      <w:r w:rsidRPr="00DA6649">
        <w:rPr>
          <w:rFonts w:ascii="Times New Roman" w:hAnsi="Times New Roman" w:cs="Times New Roman"/>
          <w:bCs/>
          <w:color w:val="000000" w:themeColor="text1"/>
          <w:sz w:val="24"/>
          <w:szCs w:val="24"/>
        </w:rPr>
        <w:t xml:space="preserve">. </w:t>
      </w:r>
    </w:p>
    <w:p w:rsidR="001010EE" w:rsidRPr="00DA6649" w:rsidRDefault="001010EE" w:rsidP="001010EE">
      <w:pPr>
        <w:spacing w:line="360" w:lineRule="auto"/>
        <w:jc w:val="center"/>
        <w:rPr>
          <w:rFonts w:ascii="Times New Roman" w:hAnsi="Times New Roman" w:cs="Times New Roman"/>
          <w:b/>
          <w:color w:val="FF0000"/>
          <w:sz w:val="24"/>
          <w:szCs w:val="24"/>
          <w:vertAlign w:val="superscript"/>
        </w:rPr>
      </w:pPr>
      <w:r w:rsidRPr="00DA6649">
        <w:object w:dxaOrig="7324" w:dyaOrig="9562">
          <v:shape id="_x0000_i1026" type="#_x0000_t75" style="width:367.5pt;height:475.5pt" o:ole="">
            <v:imagedata r:id="rId9" o:title=""/>
          </v:shape>
          <o:OLEObject Type="Embed" ProgID="ChemDraw.Document.6.0" ShapeID="_x0000_i1026" DrawAspect="Content" ObjectID="_1611994176" r:id="rId10"/>
        </w:object>
      </w:r>
    </w:p>
    <w:p w:rsidR="001010EE" w:rsidRPr="00DA6649" w:rsidRDefault="001010EE" w:rsidP="001010EE">
      <w:pPr>
        <w:spacing w:line="276" w:lineRule="auto"/>
        <w:jc w:val="center"/>
        <w:rPr>
          <w:rFonts w:ascii="Times New Roman" w:hAnsi="Times New Roman" w:cs="Times New Roman"/>
          <w:b/>
          <w:sz w:val="24"/>
          <w:szCs w:val="24"/>
        </w:rPr>
      </w:pPr>
      <w:r w:rsidRPr="00DA6649">
        <w:rPr>
          <w:rFonts w:ascii="Times New Roman" w:hAnsi="Times New Roman" w:cs="Times New Roman"/>
          <w:b/>
          <w:sz w:val="24"/>
          <w:szCs w:val="24"/>
        </w:rPr>
        <w:t xml:space="preserve">Scheme 2. </w:t>
      </w:r>
      <w:r w:rsidRPr="00DA6649">
        <w:rPr>
          <w:rFonts w:ascii="Times New Roman" w:hAnsi="Times New Roman" w:cs="Times New Roman"/>
          <w:sz w:val="24"/>
          <w:szCs w:val="24"/>
        </w:rPr>
        <w:t xml:space="preserve">Synthesis of </w:t>
      </w:r>
      <w:r w:rsidRPr="00DA6649">
        <w:rPr>
          <w:rFonts w:ascii="Times New Roman" w:hAnsi="Times New Roman" w:cs="Times New Roman"/>
          <w:b/>
          <w:sz w:val="24"/>
          <w:szCs w:val="24"/>
        </w:rPr>
        <w:t>2</w:t>
      </w:r>
      <w:r w:rsidRPr="00DA6649">
        <w:rPr>
          <w:rFonts w:ascii="Times New Roman" w:hAnsi="Times New Roman" w:cs="Times New Roman"/>
          <w:sz w:val="24"/>
          <w:szCs w:val="24"/>
        </w:rPr>
        <w:t>.</w:t>
      </w:r>
    </w:p>
    <w:p w:rsidR="00842C0C" w:rsidRPr="00DA6649" w:rsidRDefault="00842C0C" w:rsidP="00842C0C">
      <w:pPr>
        <w:spacing w:line="360" w:lineRule="auto"/>
        <w:ind w:firstLine="720"/>
        <w:jc w:val="both"/>
        <w:rPr>
          <w:rFonts w:ascii="Times New Roman" w:hAnsi="Times New Roman" w:cs="Times New Roman"/>
          <w:bCs/>
          <w:color w:val="000000" w:themeColor="text1"/>
          <w:sz w:val="24"/>
          <w:szCs w:val="24"/>
        </w:rPr>
      </w:pPr>
    </w:p>
    <w:p w:rsidR="001010EE" w:rsidRPr="00DA6649" w:rsidRDefault="001010EE" w:rsidP="00842C0C">
      <w:pPr>
        <w:spacing w:line="360" w:lineRule="auto"/>
        <w:ind w:firstLine="720"/>
        <w:jc w:val="both"/>
        <w:rPr>
          <w:rFonts w:ascii="Times New Roman" w:hAnsi="Times New Roman" w:cs="Times New Roman"/>
          <w:sz w:val="24"/>
          <w:szCs w:val="24"/>
        </w:rPr>
      </w:pPr>
      <w:r w:rsidRPr="00DA6649">
        <w:rPr>
          <w:rFonts w:ascii="Times New Roman" w:hAnsi="Times New Roman" w:cs="Times New Roman"/>
          <w:bCs/>
          <w:color w:val="000000" w:themeColor="text1"/>
          <w:sz w:val="24"/>
          <w:szCs w:val="24"/>
        </w:rPr>
        <w:t>The</w:t>
      </w:r>
      <w:r w:rsidRPr="00DA6649">
        <w:rPr>
          <w:rFonts w:ascii="Times New Roman" w:hAnsi="Times New Roman" w:cs="Times New Roman"/>
          <w:bCs/>
          <w:color w:val="000000" w:themeColor="text1"/>
          <w:sz w:val="24"/>
          <w:szCs w:val="24"/>
          <w:vertAlign w:val="superscript"/>
        </w:rPr>
        <w:t>13</w:t>
      </w:r>
      <w:r w:rsidRPr="00DA6649">
        <w:rPr>
          <w:rFonts w:ascii="Times New Roman" w:hAnsi="Times New Roman" w:cs="Times New Roman"/>
          <w:bCs/>
          <w:color w:val="000000" w:themeColor="text1"/>
          <w:sz w:val="24"/>
          <w:szCs w:val="24"/>
        </w:rPr>
        <w:t xml:space="preserve">C NMR chemical shift value of </w:t>
      </w:r>
      <w:r w:rsidRPr="00DA6649">
        <w:rPr>
          <w:rFonts w:ascii="Times New Roman" w:hAnsi="Times New Roman" w:cs="Times New Roman"/>
          <w:bCs/>
          <w:i/>
          <w:color w:val="000000" w:themeColor="text1"/>
          <w:sz w:val="24"/>
          <w:szCs w:val="24"/>
        </w:rPr>
        <w:t>C</w:t>
      </w:r>
      <w:r w:rsidRPr="00DA6649">
        <w:rPr>
          <w:rFonts w:ascii="Times New Roman" w:hAnsi="Times New Roman" w:cs="Times New Roman"/>
          <w:bCs/>
          <w:color w:val="000000" w:themeColor="text1"/>
          <w:sz w:val="24"/>
          <w:szCs w:val="24"/>
        </w:rPr>
        <w:t xml:space="preserve">=Se in </w:t>
      </w:r>
      <w:r w:rsidRPr="00DA6649">
        <w:rPr>
          <w:rFonts w:ascii="Times New Roman" w:hAnsi="Times New Roman" w:cs="Times New Roman"/>
          <w:b/>
          <w:bCs/>
          <w:color w:val="000000" w:themeColor="text1"/>
          <w:sz w:val="24"/>
          <w:szCs w:val="24"/>
        </w:rPr>
        <w:t>2</w:t>
      </w:r>
      <w:r w:rsidRPr="00DA6649">
        <w:rPr>
          <w:rFonts w:ascii="Times New Roman" w:hAnsi="Times New Roman" w:cs="Times New Roman"/>
          <w:bCs/>
          <w:color w:val="000000" w:themeColor="text1"/>
          <w:sz w:val="24"/>
          <w:szCs w:val="24"/>
        </w:rPr>
        <w:t xml:space="preserve">showed </w:t>
      </w:r>
      <w:r w:rsidRPr="00DA6649">
        <w:rPr>
          <w:rFonts w:ascii="Times New Roman" w:hAnsi="Times New Roman" w:cs="Times New Roman"/>
          <w:i/>
          <w:sz w:val="24"/>
          <w:szCs w:val="24"/>
        </w:rPr>
        <w:t>δ</w:t>
      </w:r>
      <w:r w:rsidRPr="00DA6649">
        <w:rPr>
          <w:rFonts w:ascii="Times New Roman" w:hAnsi="Times New Roman" w:cs="Times New Roman"/>
          <w:bCs/>
          <w:color w:val="000000" w:themeColor="text1"/>
          <w:sz w:val="24"/>
          <w:szCs w:val="24"/>
        </w:rPr>
        <w:t xml:space="preserve"> 1-3 </w:t>
      </w:r>
      <w:proofErr w:type="spellStart"/>
      <w:r w:rsidRPr="00DA6649">
        <w:rPr>
          <w:rFonts w:ascii="Times New Roman" w:hAnsi="Times New Roman" w:cs="Times New Roman"/>
          <w:bCs/>
          <w:color w:val="000000" w:themeColor="text1"/>
          <w:sz w:val="24"/>
          <w:szCs w:val="24"/>
        </w:rPr>
        <w:t>upfield</w:t>
      </w:r>
      <w:proofErr w:type="spellEnd"/>
      <w:r w:rsidRPr="00DA6649">
        <w:rPr>
          <w:rFonts w:ascii="Times New Roman" w:hAnsi="Times New Roman" w:cs="Times New Roman"/>
          <w:bCs/>
          <w:color w:val="000000" w:themeColor="text1"/>
          <w:sz w:val="24"/>
          <w:szCs w:val="24"/>
        </w:rPr>
        <w:t xml:space="preserve"> shift compared to that of </w:t>
      </w:r>
      <w:r w:rsidRPr="00DA6649">
        <w:rPr>
          <w:rFonts w:ascii="Times New Roman" w:hAnsi="Times New Roman" w:cs="Times New Roman"/>
          <w:b/>
          <w:bCs/>
          <w:color w:val="000000" w:themeColor="text1"/>
          <w:sz w:val="24"/>
          <w:szCs w:val="24"/>
        </w:rPr>
        <w:t>1.</w:t>
      </w:r>
      <w:r w:rsidRPr="00DA6649">
        <w:rPr>
          <w:rFonts w:ascii="Times New Roman" w:hAnsi="Times New Roman" w:cs="Times New Roman"/>
          <w:sz w:val="24"/>
          <w:szCs w:val="24"/>
        </w:rPr>
        <w:t xml:space="preserve"> The solid state structure of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was furtherconfirmed bysingle crystal X-ray diffraction technique. The suitable single crystals for the X-ray analysis of molecule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was accumulate from the saturated solutions of acetonitrile at room temperature. The single crystals of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for the X-ray analysis were isolated from its reaction mixture. </w:t>
      </w:r>
      <w:r w:rsidRPr="00DA6649">
        <w:rPr>
          <w:rFonts w:ascii="Times New Roman" w:hAnsi="Times New Roman" w:cs="Times New Roman"/>
          <w:bCs/>
          <w:color w:val="000000" w:themeColor="text1"/>
          <w:sz w:val="24"/>
          <w:szCs w:val="24"/>
        </w:rPr>
        <w:t xml:space="preserve">The tetra nuclear bismuth complex </w:t>
      </w:r>
      <w:r w:rsidRPr="00DA6649">
        <w:rPr>
          <w:rFonts w:ascii="Times New Roman" w:hAnsi="Times New Roman" w:cs="Times New Roman"/>
          <w:b/>
          <w:bCs/>
          <w:color w:val="000000" w:themeColor="text1"/>
          <w:sz w:val="24"/>
          <w:szCs w:val="24"/>
        </w:rPr>
        <w:t>2</w:t>
      </w:r>
      <w:r w:rsidRPr="00DA6649">
        <w:rPr>
          <w:rFonts w:ascii="Times New Roman" w:hAnsi="Times New Roman" w:cs="Times New Roman"/>
          <w:bCs/>
          <w:color w:val="000000" w:themeColor="text1"/>
          <w:sz w:val="24"/>
          <w:szCs w:val="24"/>
        </w:rPr>
        <w:t xml:space="preserve"> was further </w:t>
      </w:r>
      <w:r w:rsidRPr="00DA6649">
        <w:rPr>
          <w:rFonts w:ascii="Times New Roman" w:hAnsi="Times New Roman" w:cs="Times New Roman"/>
          <w:bCs/>
          <w:color w:val="000000" w:themeColor="text1"/>
          <w:sz w:val="24"/>
          <w:szCs w:val="24"/>
        </w:rPr>
        <w:lastRenderedPageBreak/>
        <w:t xml:space="preserve">confirmed by single crystal X-ray diffraction technique. </w:t>
      </w:r>
      <w:r w:rsidRPr="00DA6649">
        <w:rPr>
          <w:rFonts w:ascii="Times New Roman" w:hAnsi="Times New Roman" w:cs="Times New Roman"/>
          <w:sz w:val="24"/>
          <w:szCs w:val="24"/>
        </w:rPr>
        <w:t xml:space="preserve">The X-ray crystallographic analyses of the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suggest that the </w:t>
      </w:r>
      <w:proofErr w:type="spellStart"/>
      <w:r w:rsidRPr="00DA6649">
        <w:rPr>
          <w:rFonts w:ascii="Times New Roman" w:hAnsi="Times New Roman" w:cs="Times New Roman"/>
          <w:i/>
          <w:iCs/>
          <w:sz w:val="24"/>
          <w:szCs w:val="24"/>
        </w:rPr>
        <w:t>syn</w:t>
      </w:r>
      <w:r w:rsidRPr="00DA6649">
        <w:rPr>
          <w:rFonts w:ascii="Times New Roman" w:hAnsi="Times New Roman" w:cs="Times New Roman"/>
          <w:sz w:val="24"/>
          <w:szCs w:val="24"/>
        </w:rPr>
        <w:t>conformer</w:t>
      </w:r>
      <w:proofErr w:type="spellEnd"/>
      <w:r w:rsidRPr="00DA6649">
        <w:rPr>
          <w:rFonts w:ascii="Times New Roman" w:hAnsi="Times New Roman" w:cs="Times New Roman"/>
          <w:sz w:val="24"/>
          <w:szCs w:val="24"/>
        </w:rPr>
        <w:t xml:space="preserve"> is preferred in the solid state due to intermolecular interactions [23].</w:t>
      </w:r>
    </w:p>
    <w:p w:rsidR="00C42EF1" w:rsidRPr="00DA6649" w:rsidRDefault="00C42EF1" w:rsidP="00C42EF1">
      <w:pPr>
        <w:spacing w:line="360" w:lineRule="auto"/>
        <w:jc w:val="both"/>
        <w:rPr>
          <w:rFonts w:ascii="Times New Roman" w:hAnsi="Times New Roman" w:cs="Times New Roman"/>
          <w:color w:val="000000" w:themeColor="text1"/>
          <w:sz w:val="24"/>
          <w:szCs w:val="24"/>
        </w:rPr>
      </w:pPr>
      <w:r w:rsidRPr="00DA6649">
        <w:rPr>
          <w:rFonts w:ascii="Times New Roman" w:hAnsi="Times New Roman" w:cs="Times New Roman"/>
          <w:noProof/>
          <w:sz w:val="24"/>
          <w:szCs w:val="24"/>
          <w:lang w:val="en-IN" w:eastAsia="en-IN"/>
        </w:rPr>
        <w:drawing>
          <wp:inline distT="0" distB="0" distL="0" distR="0">
            <wp:extent cx="5943600" cy="365696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r w:rsidRPr="00DA6649">
        <w:rPr>
          <w:rFonts w:ascii="Times New Roman" w:hAnsi="Times New Roman" w:cs="Times New Roman"/>
          <w:b/>
          <w:color w:val="000000" w:themeColor="text1"/>
          <w:sz w:val="24"/>
          <w:szCs w:val="24"/>
        </w:rPr>
        <w:t xml:space="preserve"> Figure 1.</w:t>
      </w:r>
      <w:r w:rsidRPr="00DA6649">
        <w:rPr>
          <w:rFonts w:ascii="Times New Roman" w:hAnsi="Times New Roman" w:cs="Times New Roman"/>
          <w:color w:val="000000" w:themeColor="text1"/>
          <w:sz w:val="24"/>
          <w:szCs w:val="24"/>
        </w:rPr>
        <w:t xml:space="preserve">Molecular structure of </w:t>
      </w:r>
      <w:r w:rsidRPr="00DA6649">
        <w:rPr>
          <w:rFonts w:ascii="Times New Roman" w:hAnsi="Times New Roman" w:cs="Times New Roman"/>
          <w:b/>
          <w:color w:val="000000" w:themeColor="text1"/>
          <w:sz w:val="24"/>
          <w:szCs w:val="24"/>
        </w:rPr>
        <w:t>2</w:t>
      </w:r>
      <w:r w:rsidRPr="00DA6649">
        <w:rPr>
          <w:rFonts w:ascii="Times New Roman" w:hAnsi="Times New Roman" w:cs="Times New Roman"/>
          <w:color w:val="000000" w:themeColor="text1"/>
          <w:sz w:val="24"/>
          <w:szCs w:val="24"/>
        </w:rPr>
        <w:t>. Hydrogen atoms are omitted for clarity. Selected bond lengths (Å) and bond angles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 C(1)–Se(1), 1.894(8), Se(1)–Se(2) 2.345(12), Bi(1)–Cl(7) 2.489(3), Bi(1)–Cl(6) 2.545(2), Bi(1)–Cl(8) 2.542(2), Bi(2)–Cl(2) 2.527(3), Bi(2)–Cl(3) 2.685(2), Bi(2)–Cl(4) 2.557(2), Bi(2)–Cl(5) 2.747(2), Bi(2)–Cl(1) 2.927(2), Cl(6)–Bi(1)–Cl(8) 92.33(7), Cl(6)–Bi(1)–Cl(7) 93.74(10), Cl(3)–Bi(2)–Cl(5) 174.53(8), Cl(1)–Bi(2)–Cl(5) 84.23(7), Cl(2)–Bi(2)–Cl(5) 90.25(9), N(1)–C(1)–N(2) 107.1(7), N(1)–C(1)–Se(1) 122.22(6). </w:t>
      </w:r>
      <w:proofErr w:type="gramStart"/>
      <w:r w:rsidRPr="00DA6649">
        <w:rPr>
          <w:rFonts w:ascii="Times New Roman" w:hAnsi="Times New Roman" w:cs="Times New Roman"/>
          <w:color w:val="000000" w:themeColor="text1"/>
          <w:sz w:val="24"/>
          <w:szCs w:val="24"/>
        </w:rPr>
        <w:t>C(</w:t>
      </w:r>
      <w:proofErr w:type="gramEnd"/>
      <w:r w:rsidRPr="00DA6649">
        <w:rPr>
          <w:rFonts w:ascii="Times New Roman" w:hAnsi="Times New Roman" w:cs="Times New Roman"/>
          <w:color w:val="000000" w:themeColor="text1"/>
          <w:sz w:val="24"/>
          <w:szCs w:val="24"/>
        </w:rPr>
        <w:t>1)–Se(1)–Se(2) 99.1(3).</w:t>
      </w:r>
    </w:p>
    <w:p w:rsidR="00C42EF1" w:rsidRPr="00DA6649" w:rsidRDefault="00C42EF1" w:rsidP="001010EE">
      <w:pPr>
        <w:spacing w:line="360" w:lineRule="auto"/>
        <w:jc w:val="both"/>
        <w:rPr>
          <w:rFonts w:ascii="Times New Roman" w:hAnsi="Times New Roman" w:cs="Times New Roman"/>
          <w:sz w:val="24"/>
          <w:szCs w:val="24"/>
        </w:rPr>
      </w:pPr>
    </w:p>
    <w:p w:rsidR="001010EE" w:rsidRPr="00DA6649" w:rsidRDefault="001010EE" w:rsidP="001010EE">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The compound</w:t>
      </w:r>
      <w:r w:rsidRPr="00DA6649">
        <w:rPr>
          <w:rFonts w:ascii="Times New Roman" w:hAnsi="Times New Roman" w:cs="Times New Roman"/>
          <w:b/>
          <w:sz w:val="24"/>
          <w:szCs w:val="24"/>
        </w:rPr>
        <w:t xml:space="preserve"> 2 </w:t>
      </w:r>
      <w:r w:rsidRPr="00DA6649">
        <w:rPr>
          <w:rFonts w:ascii="Times New Roman" w:hAnsi="Times New Roman" w:cs="Times New Roman"/>
          <w:sz w:val="24"/>
          <w:szCs w:val="24"/>
        </w:rPr>
        <w:t xml:space="preserve">was crystallized in the triclinic space group, </w:t>
      </w:r>
      <w:proofErr w:type="spellStart"/>
      <w:r w:rsidRPr="00DA6649">
        <w:rPr>
          <w:rFonts w:ascii="Times New Roman" w:hAnsi="Times New Roman" w:cs="Times New Roman"/>
          <w:i/>
          <w:sz w:val="24"/>
          <w:szCs w:val="24"/>
        </w:rPr>
        <w:t>P</w:t>
      </w:r>
      <w:r w:rsidRPr="00DA6649">
        <w:rPr>
          <w:rFonts w:ascii="Times New Roman" w:hAnsi="Times New Roman" w:cs="Times New Roman"/>
          <w:sz w:val="24"/>
          <w:szCs w:val="24"/>
        </w:rPr>
        <w:t>ī</w:t>
      </w:r>
      <w:proofErr w:type="spellEnd"/>
      <w:r w:rsidRPr="00DA6649">
        <w:rPr>
          <w:rFonts w:ascii="Times New Roman" w:hAnsi="Times New Roman" w:cs="Times New Roman"/>
          <w:sz w:val="24"/>
          <w:szCs w:val="24"/>
        </w:rPr>
        <w:t xml:space="preserve"> (Table 1).</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is a rare example for the weakly coordinating anion (WCA) with reactive p-block </w:t>
      </w:r>
      <w:proofErr w:type="spellStart"/>
      <w:r w:rsidRPr="00DA6649">
        <w:rPr>
          <w:rFonts w:ascii="Times New Roman" w:hAnsi="Times New Roman" w:cs="Times New Roman"/>
          <w:sz w:val="24"/>
          <w:szCs w:val="24"/>
        </w:rPr>
        <w:t>cations</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class of pair. The tetra anionic </w:t>
      </w:r>
      <w:proofErr w:type="spellStart"/>
      <w:r w:rsidRPr="00DA6649">
        <w:rPr>
          <w:rFonts w:ascii="Times New Roman" w:hAnsi="Times New Roman" w:cs="Times New Roman"/>
          <w:sz w:val="24"/>
          <w:szCs w:val="24"/>
        </w:rPr>
        <w:t>tetranuclear</w:t>
      </w:r>
      <w:proofErr w:type="spellEnd"/>
      <w:r w:rsidRPr="00DA6649">
        <w:rPr>
          <w:rFonts w:ascii="Times New Roman" w:hAnsi="Times New Roman" w:cs="Times New Roman"/>
          <w:sz w:val="24"/>
          <w:szCs w:val="24"/>
        </w:rPr>
        <w:t xml:space="preserve"> bismuth(III) chloride cluster,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is stabilized by the two </w:t>
      </w:r>
      <w:proofErr w:type="spellStart"/>
      <w:r w:rsidRPr="00DA6649">
        <w:rPr>
          <w:rFonts w:ascii="Times New Roman" w:hAnsi="Times New Roman" w:cs="Times New Roman"/>
          <w:sz w:val="24"/>
          <w:szCs w:val="24"/>
        </w:rPr>
        <w:t>diselenide</w:t>
      </w:r>
      <w:proofErr w:type="spellEnd"/>
      <w:r w:rsidRPr="00DA6649">
        <w:rPr>
          <w:rFonts w:ascii="Times New Roman" w:hAnsi="Times New Roman" w:cs="Times New Roman"/>
          <w:sz w:val="24"/>
          <w:szCs w:val="24"/>
        </w:rPr>
        <w:t xml:space="preserve"> counter </w:t>
      </w:r>
      <w:proofErr w:type="spellStart"/>
      <w:r w:rsidRPr="00DA6649">
        <w:rPr>
          <w:rFonts w:ascii="Times New Roman" w:hAnsi="Times New Roman" w:cs="Times New Roman"/>
          <w:sz w:val="24"/>
          <w:szCs w:val="24"/>
        </w:rPr>
        <w:t>cations</w:t>
      </w:r>
      <w:proofErr w:type="spellEnd"/>
      <w:r w:rsidRPr="00DA6649">
        <w:rPr>
          <w:rFonts w:ascii="Times New Roman" w:hAnsi="Times New Roman" w:cs="Times New Roman"/>
          <w:sz w:val="24"/>
          <w:szCs w:val="24"/>
        </w:rPr>
        <w:t xml:space="preserve"> (Figure 1). Interestingly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shows an unusual </w:t>
      </w:r>
      <w:r w:rsidRPr="00DA6649">
        <w:rPr>
          <w:rFonts w:ascii="Times New Roman" w:hAnsi="Times New Roman" w:cs="Times New Roman"/>
          <w:sz w:val="24"/>
          <w:szCs w:val="24"/>
        </w:rPr>
        <w:lastRenderedPageBreak/>
        <w:t xml:space="preserve">structural motive with two different types of coordination environment around bismuth(III) centers. </w:t>
      </w:r>
    </w:p>
    <w:p w:rsidR="001010EE" w:rsidRPr="00DA6649" w:rsidRDefault="00C42EF1" w:rsidP="001010EE">
      <w:pPr>
        <w:autoSpaceDE w:val="0"/>
        <w:autoSpaceDN w:val="0"/>
        <w:adjustRightInd w:val="0"/>
        <w:spacing w:after="0" w:line="360" w:lineRule="auto"/>
        <w:ind w:firstLine="720"/>
        <w:jc w:val="center"/>
        <w:rPr>
          <w:rFonts w:ascii="Times New Roman" w:hAnsi="Times New Roman" w:cs="Times New Roman"/>
          <w:b/>
          <w:sz w:val="24"/>
          <w:szCs w:val="24"/>
        </w:rPr>
      </w:pPr>
      <w:r w:rsidRPr="00DA6649">
        <w:object w:dxaOrig="10481" w:dyaOrig="6984">
          <v:shape id="_x0000_i1027" type="#_x0000_t75" style="width:468pt;height:309.75pt" o:ole="">
            <v:imagedata r:id="rId12" o:title=""/>
          </v:shape>
          <o:OLEObject Type="Embed" ProgID="ChemDraw.Document.6.0" ShapeID="_x0000_i1027" DrawAspect="Content" ObjectID="_1611994177" r:id="rId13"/>
        </w:object>
      </w:r>
    </w:p>
    <w:p w:rsidR="001010EE" w:rsidRPr="00DA6649" w:rsidRDefault="001010EE" w:rsidP="001010EE">
      <w:pPr>
        <w:autoSpaceDE w:val="0"/>
        <w:autoSpaceDN w:val="0"/>
        <w:adjustRightInd w:val="0"/>
        <w:spacing w:line="360" w:lineRule="auto"/>
        <w:ind w:firstLine="720"/>
        <w:jc w:val="center"/>
        <w:rPr>
          <w:rFonts w:ascii="Times New Roman" w:hAnsi="Times New Roman" w:cs="Times New Roman"/>
          <w:sz w:val="24"/>
          <w:szCs w:val="24"/>
        </w:rPr>
      </w:pPr>
      <w:r w:rsidRPr="00DA6649">
        <w:rPr>
          <w:rFonts w:ascii="Times New Roman" w:hAnsi="Times New Roman" w:cs="Times New Roman"/>
          <w:b/>
          <w:sz w:val="24"/>
          <w:szCs w:val="24"/>
        </w:rPr>
        <w:t xml:space="preserve">Scheme 3. </w:t>
      </w:r>
      <w:r w:rsidRPr="00DA6649">
        <w:rPr>
          <w:rFonts w:ascii="Times New Roman" w:hAnsi="Times New Roman" w:cs="Times New Roman"/>
          <w:sz w:val="24"/>
          <w:szCs w:val="24"/>
        </w:rPr>
        <w:t>Possiblemechanism for the formationof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w:t>
      </w:r>
    </w:p>
    <w:p w:rsidR="0070168C" w:rsidRPr="00DA6649" w:rsidRDefault="001010EE" w:rsidP="001010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A6649">
        <w:rPr>
          <w:rFonts w:ascii="Times New Roman" w:hAnsi="Times New Roman" w:cs="Times New Roman"/>
          <w:sz w:val="24"/>
          <w:szCs w:val="24"/>
        </w:rPr>
        <w:t>The possible mechanism for the formation of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can be rationalized through the formation of edge-edge dimer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8</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 xml:space="preserve"> from Ψ-square-based pyramidal [BiCl</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 xml:space="preserve"> unit with retention of lone-pair electrons (Scheme 3) [44a].Further dimerization of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8</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 xml:space="preserve"> anions could lead to the formation of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anions, which got trapped by the semi-super bulky </w:t>
      </w:r>
      <w:proofErr w:type="spellStart"/>
      <w:r w:rsidRPr="00DA6649">
        <w:rPr>
          <w:rFonts w:ascii="Times New Roman" w:hAnsi="Times New Roman" w:cs="Times New Roman"/>
          <w:sz w:val="24"/>
          <w:szCs w:val="24"/>
        </w:rPr>
        <w:t>diselenide</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cation</w:t>
      </w:r>
      <w:r w:rsidR="00304ED0" w:rsidRPr="00DA6649">
        <w:rPr>
          <w:rFonts w:ascii="Times New Roman" w:hAnsi="Times New Roman" w:cs="Times New Roman"/>
          <w:sz w:val="24"/>
          <w:szCs w:val="24"/>
        </w:rPr>
        <w:t>s</w:t>
      </w:r>
      <w:proofErr w:type="spellEnd"/>
      <w:r w:rsidRPr="00DA6649">
        <w:rPr>
          <w:rFonts w:ascii="Times New Roman" w:hAnsi="Times New Roman" w:cs="Times New Roman"/>
          <w:sz w:val="24"/>
          <w:szCs w:val="24"/>
        </w:rPr>
        <w:t>. Though few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clusters have been reported with </w:t>
      </w:r>
      <w:proofErr w:type="spellStart"/>
      <w:r w:rsidRPr="00DA6649">
        <w:rPr>
          <w:rFonts w:ascii="Times New Roman" w:hAnsi="Times New Roman" w:cs="Times New Roman"/>
          <w:sz w:val="24"/>
          <w:szCs w:val="24"/>
        </w:rPr>
        <w:t>cations</w:t>
      </w:r>
      <w:proofErr w:type="spellEnd"/>
      <w:r w:rsidRPr="00DA6649">
        <w:rPr>
          <w:rFonts w:ascii="Times New Roman" w:hAnsi="Times New Roman" w:cs="Times New Roman"/>
          <w:sz w:val="24"/>
          <w:szCs w:val="24"/>
        </w:rPr>
        <w:t xml:space="preserve"> like [Mg(</w:t>
      </w:r>
      <w:proofErr w:type="spellStart"/>
      <w:r w:rsidRPr="00DA6649">
        <w:rPr>
          <w:rFonts w:ascii="Times New Roman" w:hAnsi="Times New Roman" w:cs="Times New Roman"/>
          <w:sz w:val="24"/>
          <w:szCs w:val="24"/>
        </w:rPr>
        <w:t>MeCN</w:t>
      </w:r>
      <w:proofErr w:type="spellEnd"/>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6</w:t>
      </w:r>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w:t>
      </w:r>
      <w:r w:rsidR="002A1FB0" w:rsidRPr="00DA6649">
        <w:rPr>
          <w:rFonts w:ascii="Times New Roman" w:hAnsi="Times New Roman" w:cs="Times New Roman"/>
          <w:sz w:val="24"/>
          <w:szCs w:val="24"/>
        </w:rPr>
        <w:t>2</w:t>
      </w:r>
      <w:r w:rsidRPr="00DA6649">
        <w:rPr>
          <w:rFonts w:ascii="Times New Roman" w:hAnsi="Times New Roman" w:cs="Times New Roman"/>
          <w:sz w:val="24"/>
          <w:szCs w:val="24"/>
        </w:rPr>
        <w:t>4a],N,N,N’,N’,N’’,N’’-</w:t>
      </w:r>
      <w:proofErr w:type="spellStart"/>
      <w:r w:rsidRPr="00DA6649">
        <w:rPr>
          <w:rFonts w:ascii="Times New Roman" w:hAnsi="Times New Roman" w:cs="Times New Roman"/>
          <w:sz w:val="24"/>
          <w:szCs w:val="24"/>
        </w:rPr>
        <w:t>hexamethylguanidinium</w:t>
      </w:r>
      <w:proofErr w:type="spellEnd"/>
      <w:r w:rsidRPr="00DA6649">
        <w:rPr>
          <w:rFonts w:ascii="Times New Roman" w:hAnsi="Times New Roman" w:cs="Times New Roman"/>
          <w:sz w:val="24"/>
          <w:szCs w:val="24"/>
        </w:rPr>
        <w:t xml:space="preserve"> ion[</w:t>
      </w:r>
      <w:r w:rsidR="002A1FB0" w:rsidRPr="00DA6649">
        <w:rPr>
          <w:rFonts w:ascii="Times New Roman" w:hAnsi="Times New Roman" w:cs="Times New Roman"/>
          <w:sz w:val="24"/>
          <w:szCs w:val="24"/>
        </w:rPr>
        <w:t>2</w:t>
      </w:r>
      <w:r w:rsidRPr="00DA6649">
        <w:rPr>
          <w:rFonts w:ascii="Times New Roman" w:hAnsi="Times New Roman" w:cs="Times New Roman"/>
          <w:sz w:val="24"/>
          <w:szCs w:val="24"/>
        </w:rPr>
        <w:t>4b]</w:t>
      </w:r>
      <w:r w:rsidR="00F51A78" w:rsidRPr="00DA6649">
        <w:rPr>
          <w:rFonts w:ascii="Times New Roman" w:hAnsi="Times New Roman" w:cs="Times New Roman"/>
          <w:sz w:val="24"/>
          <w:szCs w:val="24"/>
        </w:rPr>
        <w:t>,</w:t>
      </w:r>
      <w:r w:rsidRPr="00DA6649">
        <w:rPr>
          <w:rFonts w:ascii="Times New Roman" w:hAnsi="Times New Roman" w:cs="Times New Roman"/>
          <w:sz w:val="24"/>
          <w:szCs w:val="24"/>
        </w:rPr>
        <w:t xml:space="preserve"> 1-butylpyridinium </w:t>
      </w:r>
      <w:proofErr w:type="spellStart"/>
      <w:r w:rsidRPr="00DA6649">
        <w:rPr>
          <w:rFonts w:ascii="Times New Roman" w:hAnsi="Times New Roman" w:cs="Times New Roman"/>
          <w:sz w:val="24"/>
          <w:szCs w:val="24"/>
        </w:rPr>
        <w:t>cation</w:t>
      </w:r>
      <w:proofErr w:type="spellEnd"/>
      <w:r w:rsidRPr="00DA6649">
        <w:rPr>
          <w:rFonts w:ascii="Times New Roman" w:hAnsi="Times New Roman" w:cs="Times New Roman"/>
          <w:sz w:val="24"/>
          <w:szCs w:val="24"/>
        </w:rPr>
        <w:t>[</w:t>
      </w:r>
      <w:r w:rsidR="002A1FB0" w:rsidRPr="00DA6649">
        <w:rPr>
          <w:rFonts w:ascii="Times New Roman" w:hAnsi="Times New Roman" w:cs="Times New Roman"/>
          <w:sz w:val="24"/>
          <w:szCs w:val="24"/>
        </w:rPr>
        <w:t>2</w:t>
      </w:r>
      <w:r w:rsidRPr="00DA6649">
        <w:rPr>
          <w:rFonts w:ascii="Times New Roman" w:hAnsi="Times New Roman" w:cs="Times New Roman"/>
          <w:sz w:val="24"/>
          <w:szCs w:val="24"/>
        </w:rPr>
        <w:t>4c],</w:t>
      </w:r>
      <w:r w:rsidR="00F51A78" w:rsidRPr="00DA6649">
        <w:rPr>
          <w:rFonts w:ascii="Times New Roman" w:hAnsi="Times New Roman" w:cs="Times New Roman"/>
          <w:sz w:val="24"/>
          <w:szCs w:val="24"/>
        </w:rPr>
        <w:t xml:space="preserve">and </w:t>
      </w:r>
      <w:r w:rsidR="00B241FB" w:rsidRPr="00DA6649">
        <w:rPr>
          <w:rFonts w:ascii="Times New Roman" w:hAnsi="Times New Roman" w:cs="Times New Roman"/>
          <w:sz w:val="24"/>
          <w:szCs w:val="24"/>
        </w:rPr>
        <w:t>(Ph</w:t>
      </w:r>
      <w:r w:rsidR="00B241FB" w:rsidRPr="00DA6649">
        <w:rPr>
          <w:rFonts w:ascii="Times New Roman" w:hAnsi="Times New Roman" w:cs="Times New Roman"/>
          <w:sz w:val="24"/>
          <w:szCs w:val="24"/>
          <w:vertAlign w:val="subscript"/>
        </w:rPr>
        <w:t>4</w:t>
      </w:r>
      <w:r w:rsidR="00B241FB" w:rsidRPr="00DA6649">
        <w:rPr>
          <w:rFonts w:ascii="Times New Roman" w:hAnsi="Times New Roman" w:cs="Times New Roman"/>
          <w:sz w:val="24"/>
          <w:szCs w:val="24"/>
        </w:rPr>
        <w:t>P)</w:t>
      </w:r>
      <w:r w:rsidR="00B241FB" w:rsidRPr="00DA6649">
        <w:rPr>
          <w:rFonts w:ascii="Times New Roman" w:hAnsi="Times New Roman" w:cs="Times New Roman"/>
          <w:sz w:val="24"/>
          <w:szCs w:val="24"/>
          <w:vertAlign w:val="subscript"/>
        </w:rPr>
        <w:t>4</w:t>
      </w:r>
      <w:r w:rsidR="00F51A78" w:rsidRPr="00DA6649">
        <w:rPr>
          <w:rFonts w:ascii="Times New Roman" w:hAnsi="Times New Roman" w:cs="Times New Roman"/>
          <w:sz w:val="24"/>
          <w:szCs w:val="24"/>
        </w:rPr>
        <w:t>[24d]</w:t>
      </w:r>
      <w:r w:rsidR="00304ED0" w:rsidRPr="00DA6649">
        <w:rPr>
          <w:rFonts w:ascii="Times New Roman" w:hAnsi="Times New Roman" w:cs="Times New Roman"/>
          <w:sz w:val="24"/>
          <w:szCs w:val="24"/>
        </w:rPr>
        <w:t>,</w:t>
      </w:r>
      <w:r w:rsidRPr="00DA6649">
        <w:rPr>
          <w:rFonts w:ascii="Times New Roman" w:hAnsi="Times New Roman" w:cs="Times New Roman"/>
          <w:sz w:val="24"/>
          <w:szCs w:val="24"/>
        </w:rPr>
        <w:t>in all the</w:t>
      </w:r>
      <w:r w:rsidR="00304ED0" w:rsidRPr="00DA6649">
        <w:rPr>
          <w:rFonts w:ascii="Times New Roman" w:hAnsi="Times New Roman" w:cs="Times New Roman"/>
          <w:sz w:val="24"/>
          <w:szCs w:val="24"/>
        </w:rPr>
        <w:t>se</w:t>
      </w:r>
      <w:r w:rsidRPr="00DA6649">
        <w:rPr>
          <w:rFonts w:ascii="Times New Roman" w:hAnsi="Times New Roman" w:cs="Times New Roman"/>
          <w:sz w:val="24"/>
          <w:szCs w:val="24"/>
        </w:rPr>
        <w:t xml:space="preserve"> cases Bi(III) centers are in a distorted octahedral manner by six chloride ions</w:t>
      </w:r>
      <w:r w:rsidR="00C42EF1" w:rsidRPr="00DA6649">
        <w:rPr>
          <w:rFonts w:ascii="Times New Roman" w:hAnsi="Times New Roman" w:cs="Times New Roman"/>
          <w:sz w:val="24"/>
          <w:szCs w:val="24"/>
        </w:rPr>
        <w:t xml:space="preserve"> (Type A cluster, Scheme 3)</w:t>
      </w:r>
      <w:r w:rsidRPr="00DA6649">
        <w:rPr>
          <w:rFonts w:ascii="Times New Roman" w:hAnsi="Times New Roman" w:cs="Times New Roman"/>
          <w:sz w:val="24"/>
          <w:szCs w:val="24"/>
        </w:rPr>
        <w:t>. The major structural difference between the known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cluster vs present [Bi</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cluster is that the lack of two </w:t>
      </w:r>
      <w:r w:rsidRPr="00DA6649">
        <w:rPr>
          <w:rFonts w:ascii="Times New Roman" w:hAnsi="Times New Roman" w:cs="Times New Roman"/>
          <w:i/>
          <w:sz w:val="24"/>
          <w:szCs w:val="24"/>
        </w:rPr>
        <w:t>μ</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 xml:space="preserve"> bridging chloride ions</w:t>
      </w:r>
      <w:r w:rsidR="00C42EF1" w:rsidRPr="00DA6649">
        <w:rPr>
          <w:rFonts w:ascii="Times New Roman" w:hAnsi="Times New Roman" w:cs="Times New Roman"/>
          <w:sz w:val="24"/>
          <w:szCs w:val="24"/>
        </w:rPr>
        <w:t xml:space="preserve"> in </w:t>
      </w:r>
      <w:r w:rsidR="00C42EF1" w:rsidRPr="00DA6649">
        <w:rPr>
          <w:rFonts w:ascii="Times New Roman" w:hAnsi="Times New Roman" w:cs="Times New Roman"/>
          <w:b/>
          <w:sz w:val="24"/>
          <w:szCs w:val="24"/>
        </w:rPr>
        <w:t>2</w:t>
      </w:r>
      <w:r w:rsidR="00C42EF1" w:rsidRPr="00DA6649">
        <w:rPr>
          <w:rFonts w:ascii="Times New Roman" w:hAnsi="Times New Roman" w:cs="Times New Roman"/>
          <w:sz w:val="24"/>
          <w:szCs w:val="24"/>
        </w:rPr>
        <w:t xml:space="preserve"> to result a new type of [Bi</w:t>
      </w:r>
      <w:r w:rsidR="00C42EF1" w:rsidRPr="00DA6649">
        <w:rPr>
          <w:rFonts w:ascii="Times New Roman" w:hAnsi="Times New Roman" w:cs="Times New Roman"/>
          <w:sz w:val="24"/>
          <w:szCs w:val="24"/>
          <w:vertAlign w:val="subscript"/>
        </w:rPr>
        <w:t>4</w:t>
      </w:r>
      <w:r w:rsidR="00C42EF1" w:rsidRPr="00DA6649">
        <w:rPr>
          <w:rFonts w:ascii="Times New Roman" w:hAnsi="Times New Roman" w:cs="Times New Roman"/>
          <w:sz w:val="24"/>
          <w:szCs w:val="24"/>
        </w:rPr>
        <w:t>Cl</w:t>
      </w:r>
      <w:r w:rsidR="00C42EF1" w:rsidRPr="00DA6649">
        <w:rPr>
          <w:rFonts w:ascii="Times New Roman" w:hAnsi="Times New Roman" w:cs="Times New Roman"/>
          <w:sz w:val="24"/>
          <w:szCs w:val="24"/>
          <w:vertAlign w:val="subscript"/>
        </w:rPr>
        <w:t>16</w:t>
      </w:r>
      <w:r w:rsidR="00C42EF1" w:rsidRPr="00DA6649">
        <w:rPr>
          <w:rFonts w:ascii="Times New Roman" w:hAnsi="Times New Roman" w:cs="Times New Roman"/>
          <w:sz w:val="24"/>
          <w:szCs w:val="24"/>
        </w:rPr>
        <w:t>]</w:t>
      </w:r>
      <w:r w:rsidR="00C42EF1" w:rsidRPr="00DA6649">
        <w:rPr>
          <w:rFonts w:ascii="Times New Roman" w:hAnsi="Times New Roman" w:cs="Times New Roman"/>
          <w:sz w:val="24"/>
          <w:szCs w:val="24"/>
          <w:vertAlign w:val="superscript"/>
        </w:rPr>
        <w:t>4-</w:t>
      </w:r>
      <w:r w:rsidR="00C42EF1" w:rsidRPr="00DA6649">
        <w:rPr>
          <w:rFonts w:ascii="Times New Roman" w:hAnsi="Times New Roman" w:cs="Times New Roman"/>
          <w:sz w:val="24"/>
          <w:szCs w:val="24"/>
        </w:rPr>
        <w:t xml:space="preserve"> structural motif </w:t>
      </w:r>
      <w:r w:rsidR="00211C43" w:rsidRPr="00DA6649">
        <w:rPr>
          <w:rFonts w:ascii="Times New Roman" w:hAnsi="Times New Roman" w:cs="Times New Roman"/>
          <w:sz w:val="24"/>
          <w:szCs w:val="24"/>
        </w:rPr>
        <w:t xml:space="preserve">with lone pair elections </w:t>
      </w:r>
      <w:r w:rsidR="00C42EF1" w:rsidRPr="00DA6649">
        <w:rPr>
          <w:rFonts w:ascii="Times New Roman" w:hAnsi="Times New Roman" w:cs="Times New Roman"/>
          <w:sz w:val="24"/>
          <w:szCs w:val="24"/>
        </w:rPr>
        <w:t>(Type B cluster, Scheme 3)</w:t>
      </w:r>
      <w:r w:rsidRPr="00DA6649">
        <w:rPr>
          <w:rFonts w:ascii="Times New Roman" w:hAnsi="Times New Roman" w:cs="Times New Roman"/>
          <w:sz w:val="24"/>
          <w:szCs w:val="24"/>
        </w:rPr>
        <w:t xml:space="preserve">.  The distance between </w:t>
      </w:r>
      <w:proofErr w:type="gramStart"/>
      <w:r w:rsidRPr="00DA6649">
        <w:rPr>
          <w:rFonts w:ascii="Times New Roman" w:hAnsi="Times New Roman" w:cs="Times New Roman"/>
          <w:sz w:val="24"/>
          <w:szCs w:val="24"/>
        </w:rPr>
        <w:t>Bi(</w:t>
      </w:r>
      <w:proofErr w:type="gramEnd"/>
      <w:r w:rsidRPr="00DA6649">
        <w:rPr>
          <w:rFonts w:ascii="Times New Roman" w:hAnsi="Times New Roman" w:cs="Times New Roman"/>
          <w:sz w:val="24"/>
          <w:szCs w:val="24"/>
        </w:rPr>
        <w:t xml:space="preserve">1) and Cl(3)/Cl(4) is 3.008 </w:t>
      </w:r>
      <w:r w:rsidRPr="00DA6649">
        <w:rPr>
          <w:rFonts w:ascii="Times New Roman" w:hAnsi="Times New Roman" w:cs="Times New Roman"/>
          <w:color w:val="000000" w:themeColor="text1"/>
          <w:sz w:val="24"/>
          <w:szCs w:val="24"/>
        </w:rPr>
        <w:t xml:space="preserve">Å, which is slightly far from the Bi-Cl bond distance found in </w:t>
      </w:r>
      <w:r w:rsidRPr="00DA6649">
        <w:rPr>
          <w:rFonts w:ascii="Times New Roman" w:hAnsi="Times New Roman" w:cs="Times New Roman"/>
          <w:b/>
          <w:color w:val="000000" w:themeColor="text1"/>
          <w:sz w:val="24"/>
          <w:szCs w:val="24"/>
        </w:rPr>
        <w:t>2</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 xml:space="preserve"> Thus,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ion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is in ladder </w:t>
      </w:r>
      <w:r w:rsidRPr="00DA6649">
        <w:rPr>
          <w:rFonts w:ascii="Times New Roman" w:hAnsi="Times New Roman" w:cs="Times New Roman"/>
          <w:sz w:val="24"/>
          <w:szCs w:val="24"/>
        </w:rPr>
        <w:lastRenderedPageBreak/>
        <w:t xml:space="preserve">structure and this can be considered as </w:t>
      </w:r>
      <w:proofErr w:type="spellStart"/>
      <w:r w:rsidRPr="00DA6649">
        <w:rPr>
          <w:rFonts w:ascii="Times New Roman" w:hAnsi="Times New Roman" w:cs="Times New Roman"/>
          <w:sz w:val="24"/>
          <w:szCs w:val="24"/>
        </w:rPr>
        <w:t>dimerized</w:t>
      </w:r>
      <w:proofErr w:type="spellEnd"/>
      <w:r w:rsidRPr="00DA6649">
        <w:rPr>
          <w:rFonts w:ascii="Times New Roman" w:hAnsi="Times New Roman" w:cs="Times New Roman"/>
          <w:sz w:val="24"/>
          <w:szCs w:val="24"/>
        </w:rPr>
        <w:t xml:space="preserve"> [</w:t>
      </w:r>
      <w:proofErr w:type="gramStart"/>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Bi(</w:t>
      </w:r>
      <w:proofErr w:type="gramEnd"/>
      <w:r w:rsidRPr="00DA6649">
        <w:rPr>
          <w:rFonts w:ascii="Times New Roman" w:hAnsi="Times New Roman" w:cs="Times New Roman"/>
          <w:i/>
          <w:sz w:val="24"/>
          <w:szCs w:val="24"/>
        </w:rPr>
        <w:t>μ</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Cl)(</w:t>
      </w:r>
      <w:r w:rsidRPr="00DA6649">
        <w:rPr>
          <w:rFonts w:ascii="Times New Roman" w:hAnsi="Times New Roman" w:cs="Times New Roman"/>
          <w:i/>
          <w:sz w:val="24"/>
          <w:szCs w:val="24"/>
        </w:rPr>
        <w:t>μ</w:t>
      </w:r>
      <w:r w:rsidRPr="00DA6649">
        <w:rPr>
          <w:rFonts w:ascii="Times New Roman" w:hAnsi="Times New Roman" w:cs="Times New Roman"/>
          <w:sz w:val="24"/>
          <w:szCs w:val="24"/>
          <w:vertAlign w:val="superscript"/>
        </w:rPr>
        <w:t>3</w:t>
      </w:r>
      <w:r w:rsidRPr="00DA6649">
        <w:rPr>
          <w:rFonts w:ascii="Times New Roman" w:hAnsi="Times New Roman" w:cs="Times New Roman"/>
          <w:sz w:val="24"/>
          <w:szCs w:val="24"/>
        </w:rPr>
        <w:t>Cl)BiCl</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 xml:space="preserve"> through </w:t>
      </w:r>
      <w:r w:rsidRPr="00DA6649">
        <w:rPr>
          <w:rFonts w:ascii="Times New Roman" w:hAnsi="Times New Roman" w:cs="Times New Roman"/>
          <w:i/>
          <w:sz w:val="24"/>
          <w:szCs w:val="24"/>
        </w:rPr>
        <w:t>μ</w:t>
      </w:r>
      <w:r w:rsidRPr="00DA6649">
        <w:rPr>
          <w:rFonts w:ascii="Times New Roman" w:hAnsi="Times New Roman" w:cs="Times New Roman"/>
          <w:sz w:val="24"/>
          <w:szCs w:val="24"/>
          <w:vertAlign w:val="superscript"/>
        </w:rPr>
        <w:t>3</w:t>
      </w:r>
      <w:r w:rsidRPr="00DA6649">
        <w:rPr>
          <w:rFonts w:ascii="Times New Roman" w:hAnsi="Times New Roman" w:cs="Times New Roman"/>
          <w:sz w:val="24"/>
          <w:szCs w:val="24"/>
        </w:rPr>
        <w:t xml:space="preserve"> bridging chloride ligands. The geometry of each Bi(1)center is </w:t>
      </w:r>
      <w:proofErr w:type="spellStart"/>
      <w:r w:rsidRPr="00DA6649">
        <w:rPr>
          <w:rFonts w:ascii="Times New Roman" w:hAnsi="Times New Roman" w:cs="Times New Roman"/>
          <w:sz w:val="24"/>
          <w:szCs w:val="24"/>
        </w:rPr>
        <w:t>penta</w:t>
      </w:r>
      <w:proofErr w:type="spellEnd"/>
      <w:r w:rsidRPr="00DA6649">
        <w:rPr>
          <w:rFonts w:ascii="Times New Roman" w:hAnsi="Times New Roman" w:cs="Times New Roman"/>
          <w:sz w:val="24"/>
          <w:szCs w:val="24"/>
        </w:rPr>
        <w:t xml:space="preserve"> coordinated by three terminals, one doubly bridged and one triply bridged chloride ions.The geometry of Bi(1) can be described as square pyramidal.TheBi(2) center in </w:t>
      </w:r>
      <w:r w:rsidRPr="00DA6649">
        <w:rPr>
          <w:rFonts w:ascii="Times New Roman" w:hAnsi="Times New Roman" w:cs="Times New Roman"/>
          <w:b/>
          <w:sz w:val="24"/>
          <w:szCs w:val="24"/>
        </w:rPr>
        <w:t xml:space="preserve">2 </w:t>
      </w:r>
      <w:r w:rsidRPr="00DA6649">
        <w:rPr>
          <w:rFonts w:ascii="Times New Roman" w:hAnsi="Times New Roman" w:cs="Times New Roman"/>
          <w:sz w:val="24"/>
          <w:szCs w:val="24"/>
        </w:rPr>
        <w:t xml:space="preserve">isfulfilled by three terminal, two doubly bridged and one triply bridged chloride ions.The geometry of Bi(2) can be considered as octahedral. The </w:t>
      </w:r>
      <w:proofErr w:type="spellStart"/>
      <w:r w:rsidRPr="00DA6649">
        <w:rPr>
          <w:rFonts w:ascii="Times New Roman" w:hAnsi="Times New Roman" w:cs="Times New Roman"/>
          <w:sz w:val="24"/>
          <w:szCs w:val="24"/>
        </w:rPr>
        <w:t>diselenide</w:t>
      </w:r>
      <w:proofErr w:type="spellEnd"/>
      <w:r w:rsidRPr="00DA6649">
        <w:rPr>
          <w:rFonts w:ascii="Times New Roman" w:hAnsi="Times New Roman" w:cs="Times New Roman"/>
          <w:sz w:val="24"/>
          <w:szCs w:val="24"/>
        </w:rPr>
        <w:t xml:space="preserve"> fragment Se-Se is connected by two semi bulky imidazole ligands. The terminal Bi</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 xml:space="preserve">Clbond distances around </w:t>
      </w:r>
      <w:proofErr w:type="gramStart"/>
      <w:r w:rsidRPr="00DA6649">
        <w:rPr>
          <w:rFonts w:ascii="Times New Roman" w:hAnsi="Times New Roman" w:cs="Times New Roman"/>
          <w:sz w:val="24"/>
          <w:szCs w:val="24"/>
        </w:rPr>
        <w:t>Bi(</w:t>
      </w:r>
      <w:proofErr w:type="gramEnd"/>
      <w:r w:rsidRPr="00DA6649">
        <w:rPr>
          <w:rFonts w:ascii="Times New Roman" w:hAnsi="Times New Roman" w:cs="Times New Roman"/>
          <w:sz w:val="24"/>
          <w:szCs w:val="24"/>
        </w:rPr>
        <w:t xml:space="preserve">1) and Bi(2) are not comparable. The </w:t>
      </w:r>
      <w:proofErr w:type="gramStart"/>
      <w:r w:rsidRPr="00DA6649">
        <w:rPr>
          <w:rFonts w:ascii="Times New Roman" w:hAnsi="Times New Roman" w:cs="Times New Roman"/>
          <w:sz w:val="24"/>
          <w:szCs w:val="24"/>
        </w:rPr>
        <w:t>Bi(</w:t>
      </w:r>
      <w:proofErr w:type="gramEnd"/>
      <w:r w:rsidRPr="00DA6649">
        <w:rPr>
          <w:rFonts w:ascii="Times New Roman" w:hAnsi="Times New Roman" w:cs="Times New Roman"/>
          <w:sz w:val="24"/>
          <w:szCs w:val="24"/>
        </w:rPr>
        <w:t>1)</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Cl(</w:t>
      </w:r>
      <w:r w:rsidR="00397E3D" w:rsidRPr="00DA6649">
        <w:rPr>
          <w:rFonts w:ascii="Times New Roman" w:hAnsi="Times New Roman" w:cs="Times New Roman"/>
          <w:sz w:val="24"/>
          <w:szCs w:val="24"/>
        </w:rPr>
        <w:t>7</w:t>
      </w:r>
      <w:r w:rsidRPr="00DA6649">
        <w:rPr>
          <w:rFonts w:ascii="Times New Roman" w:hAnsi="Times New Roman" w:cs="Times New Roman"/>
          <w:sz w:val="24"/>
          <w:szCs w:val="24"/>
        </w:rPr>
        <w:t xml:space="preserve">) depicts theshortest bond distance while </w:t>
      </w:r>
      <w:r w:rsidR="007E489A" w:rsidRPr="00DA6649">
        <w:rPr>
          <w:rFonts w:ascii="Times New Roman" w:hAnsi="Times New Roman" w:cs="Times New Roman"/>
          <w:color w:val="000000" w:themeColor="text1"/>
          <w:sz w:val="24"/>
          <w:szCs w:val="24"/>
        </w:rPr>
        <w:t>Bi(2)–Cl(</w:t>
      </w:r>
      <w:r w:rsidR="00397E3D" w:rsidRPr="00DA6649">
        <w:rPr>
          <w:rFonts w:ascii="Times New Roman" w:hAnsi="Times New Roman" w:cs="Times New Roman"/>
          <w:color w:val="000000" w:themeColor="text1"/>
          <w:sz w:val="24"/>
          <w:szCs w:val="24"/>
        </w:rPr>
        <w:t>1</w:t>
      </w:r>
      <w:r w:rsidRPr="00DA6649">
        <w:rPr>
          <w:rFonts w:ascii="Times New Roman" w:hAnsi="Times New Roman" w:cs="Times New Roman"/>
          <w:color w:val="000000" w:themeColor="text1"/>
          <w:sz w:val="24"/>
          <w:szCs w:val="24"/>
        </w:rPr>
        <w:t xml:space="preserve">)shows the longest </w:t>
      </w:r>
      <w:r w:rsidRPr="00DA6649">
        <w:rPr>
          <w:rFonts w:ascii="Times New Roman" w:hAnsi="Times New Roman" w:cs="Times New Roman"/>
          <w:sz w:val="24"/>
          <w:szCs w:val="24"/>
        </w:rPr>
        <w:t>bond distance. The terminal Bi</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Cl bond lengths are shorter than the bridging Bi</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 xml:space="preserve">Cl bond distances. The Se-Se bond lengths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is 2.345(12)Å, which is slightly shorter than </w:t>
      </w:r>
      <w:r w:rsidR="00211C43" w:rsidRPr="00DA6649">
        <w:rPr>
          <w:rFonts w:ascii="Times New Roman" w:hAnsi="Times New Roman" w:cs="Times New Roman"/>
          <w:sz w:val="24"/>
          <w:szCs w:val="24"/>
        </w:rPr>
        <w:t xml:space="preserve">the </w:t>
      </w:r>
      <w:r w:rsidRPr="00DA6649">
        <w:rPr>
          <w:rFonts w:ascii="Times New Roman" w:hAnsi="Times New Roman" w:cs="Times New Roman"/>
          <w:sz w:val="24"/>
          <w:szCs w:val="24"/>
        </w:rPr>
        <w:t>presciently reported [{(HCN(Me))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CSe}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w:t>
      </w:r>
      <w:proofErr w:type="spellStart"/>
      <w:r w:rsidRPr="00DA6649">
        <w:rPr>
          <w:rFonts w:ascii="Times New Roman" w:hAnsi="Times New Roman" w:cs="Times New Roman"/>
          <w:sz w:val="24"/>
          <w:szCs w:val="24"/>
        </w:rPr>
        <w:t>OTf</w:t>
      </w:r>
      <w:proofErr w:type="spellEnd"/>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 2.360(7)Å [</w:t>
      </w:r>
      <w:r w:rsidR="002A1FB0" w:rsidRPr="00DA6649">
        <w:rPr>
          <w:rFonts w:ascii="Times New Roman" w:hAnsi="Times New Roman" w:cs="Times New Roman"/>
          <w:sz w:val="24"/>
          <w:szCs w:val="24"/>
        </w:rPr>
        <w:t>25</w:t>
      </w:r>
      <w:r w:rsidRPr="00DA6649">
        <w:rPr>
          <w:rFonts w:ascii="Times New Roman" w:hAnsi="Times New Roman" w:cs="Times New Roman"/>
          <w:sz w:val="24"/>
          <w:szCs w:val="24"/>
        </w:rPr>
        <w:t>], [{(HCN(Me))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CSe}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2+</w:t>
      </w:r>
      <w:r w:rsidRPr="00DA6649">
        <w:rPr>
          <w:rFonts w:ascii="Times New Roman" w:hAnsi="Times New Roman" w:cs="Times New Roman"/>
          <w:sz w:val="24"/>
          <w:szCs w:val="24"/>
        </w:rPr>
        <w:t>{I}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 (2.434(2)Å), [{(HCN(Me))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CSe}</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{I</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 (2.440(2)Å) [</w:t>
      </w:r>
      <w:r w:rsidR="002A1FB0" w:rsidRPr="00DA6649">
        <w:rPr>
          <w:rFonts w:ascii="Times New Roman" w:hAnsi="Times New Roman" w:cs="Times New Roman"/>
          <w:sz w:val="24"/>
          <w:szCs w:val="24"/>
        </w:rPr>
        <w:t>26</w:t>
      </w:r>
      <w:r w:rsidR="00211C43" w:rsidRPr="00DA6649">
        <w:rPr>
          <w:rFonts w:ascii="Times New Roman" w:hAnsi="Times New Roman" w:cs="Times New Roman"/>
          <w:sz w:val="24"/>
          <w:szCs w:val="24"/>
        </w:rPr>
        <w:t xml:space="preserve">] and [ </w:t>
      </w:r>
      <w:proofErr w:type="spellStart"/>
      <w:r w:rsidR="00211C43" w:rsidRPr="00DA6649">
        <w:rPr>
          <w:rFonts w:ascii="Times New Roman" w:hAnsi="Times New Roman" w:cs="Times New Roman"/>
          <w:sz w:val="24"/>
          <w:szCs w:val="24"/>
        </w:rPr>
        <w:t>IPrSe</w:t>
      </w:r>
      <w:proofErr w:type="spellEnd"/>
      <w:r w:rsidRPr="00DA6649">
        <w:rPr>
          <w:rFonts w:ascii="Times New Roman" w:hAnsi="Times New Roman" w:cs="Times New Roman"/>
          <w:sz w:val="24"/>
          <w:szCs w:val="24"/>
        </w:rPr>
        <w:t>(</w:t>
      </w:r>
      <w:proofErr w:type="spellStart"/>
      <w:r w:rsidRPr="00DA6649">
        <w:rPr>
          <w:rFonts w:ascii="Times New Roman" w:hAnsi="Times New Roman" w:cs="Times New Roman"/>
          <w:sz w:val="24"/>
          <w:szCs w:val="24"/>
        </w:rPr>
        <w:t>OTf</w:t>
      </w:r>
      <w:proofErr w:type="spellEnd"/>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w:t>
      </w:r>
      <w:r w:rsidRPr="00DA6649">
        <w:rPr>
          <w:rFonts w:ascii="Times New Roman" w:hAnsi="Times New Roman" w:cs="Times New Roman"/>
          <w:sz w:val="24"/>
          <w:szCs w:val="24"/>
          <w:vertAlign w:val="subscript"/>
        </w:rPr>
        <w:t xml:space="preserve">2 </w:t>
      </w:r>
      <w:r w:rsidRPr="00DA6649">
        <w:rPr>
          <w:rFonts w:ascii="Times New Roman" w:hAnsi="Times New Roman" w:cs="Times New Roman"/>
          <w:sz w:val="24"/>
          <w:szCs w:val="24"/>
        </w:rPr>
        <w:t>2.427(5)Å [21]. The C</w:t>
      </w:r>
      <w:r w:rsidRPr="00DA6649">
        <w:rPr>
          <w:rFonts w:ascii="Times New Roman" w:hAnsi="Times New Roman" w:cs="Times New Roman"/>
          <w:color w:val="000000" w:themeColor="text1"/>
          <w:sz w:val="24"/>
          <w:szCs w:val="24"/>
        </w:rPr>
        <w:t>–</w:t>
      </w:r>
      <w:r w:rsidRPr="00DA6649">
        <w:rPr>
          <w:rFonts w:ascii="Times New Roman" w:hAnsi="Times New Roman" w:cs="Times New Roman"/>
          <w:sz w:val="24"/>
          <w:szCs w:val="24"/>
        </w:rPr>
        <w:t xml:space="preserve">Se bond lengths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is comparable and slightly shorter than </w:t>
      </w:r>
      <w:proofErr w:type="spellStart"/>
      <w:r w:rsidRPr="00DA6649">
        <w:rPr>
          <w:rFonts w:ascii="Times New Roman" w:hAnsi="Times New Roman" w:cs="Times New Roman"/>
          <w:sz w:val="24"/>
          <w:szCs w:val="24"/>
        </w:rPr>
        <w:t>IPr</w:t>
      </w:r>
      <w:proofErr w:type="spellEnd"/>
      <w:r w:rsidRPr="00DA6649">
        <w:rPr>
          <w:rFonts w:ascii="Times New Roman" w:hAnsi="Times New Roman" w:cs="Times New Roman"/>
          <w:sz w:val="24"/>
          <w:szCs w:val="24"/>
        </w:rPr>
        <w:t>*Se (1.942(16) Å) [</w:t>
      </w:r>
      <w:r w:rsidR="002A1FB0" w:rsidRPr="00DA6649">
        <w:rPr>
          <w:rFonts w:ascii="Times New Roman" w:hAnsi="Times New Roman" w:cs="Times New Roman"/>
          <w:sz w:val="24"/>
          <w:szCs w:val="24"/>
        </w:rPr>
        <w:t>27</w:t>
      </w:r>
      <w:r w:rsidRPr="00DA6649">
        <w:rPr>
          <w:rFonts w:ascii="Times New Roman" w:hAnsi="Times New Roman" w:cs="Times New Roman"/>
          <w:sz w:val="24"/>
          <w:szCs w:val="24"/>
        </w:rPr>
        <w:t xml:space="preserve">]. As shown in figure 2, the WCA and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are held together through C–H</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Cl (2.727(1</w:t>
      </w:r>
      <w:proofErr w:type="gramStart"/>
      <w:r w:rsidRPr="00DA6649">
        <w:rPr>
          <w:rFonts w:ascii="Times New Roman" w:hAnsi="Times New Roman" w:cs="Times New Roman"/>
          <w:sz w:val="24"/>
          <w:szCs w:val="24"/>
        </w:rPr>
        <w:t>)and</w:t>
      </w:r>
      <w:proofErr w:type="gramEnd"/>
      <w:r w:rsidRPr="00DA6649">
        <w:rPr>
          <w:rFonts w:ascii="Times New Roman" w:hAnsi="Times New Roman" w:cs="Times New Roman"/>
          <w:sz w:val="24"/>
          <w:szCs w:val="24"/>
        </w:rPr>
        <w:t xml:space="preserve"> 2.837(1)Å) and Se</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N (2.782(1)-2.849(1) Å) hydrogen bonding interactions.The WCA,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is sandwiched by two </w:t>
      </w:r>
      <w:proofErr w:type="spellStart"/>
      <w:r w:rsidRPr="00DA6649">
        <w:rPr>
          <w:rFonts w:ascii="Times New Roman" w:hAnsi="Times New Roman" w:cs="Times New Roman"/>
          <w:sz w:val="24"/>
          <w:szCs w:val="24"/>
        </w:rPr>
        <w:t>rPBCdiselenides</w:t>
      </w:r>
      <w:proofErr w:type="spellEnd"/>
      <w:r w:rsidRPr="00DA6649">
        <w:rPr>
          <w:rFonts w:ascii="Times New Roman" w:hAnsi="Times New Roman" w:cs="Times New Roman"/>
          <w:sz w:val="24"/>
          <w:szCs w:val="24"/>
        </w:rPr>
        <w:t xml:space="preserve"> (</w:t>
      </w:r>
      <w:r w:rsidRPr="00DA6649">
        <w:rPr>
          <w:rFonts w:ascii="Times New Roman" w:hAnsi="Times New Roman" w:cs="Times New Roman"/>
          <w:color w:val="000000" w:themeColor="text1"/>
          <w:sz w:val="24"/>
          <w:szCs w:val="24"/>
        </w:rPr>
        <w:t>Figure 3).</w:t>
      </w:r>
    </w:p>
    <w:p w:rsidR="0013163A" w:rsidRPr="00DA6649" w:rsidRDefault="0013163A" w:rsidP="0013163A">
      <w:pPr>
        <w:ind w:firstLine="720"/>
        <w:rPr>
          <w:rFonts w:ascii="Times New Roman" w:hAnsi="Times New Roman" w:cs="Times New Roman"/>
          <w:sz w:val="24"/>
          <w:szCs w:val="24"/>
        </w:rPr>
      </w:pPr>
    </w:p>
    <w:p w:rsidR="0013163A" w:rsidRPr="00DA6649" w:rsidRDefault="0013163A" w:rsidP="0013163A">
      <w:pPr>
        <w:jc w:val="center"/>
        <w:rPr>
          <w:rFonts w:ascii="Times New Roman" w:hAnsi="Times New Roman" w:cs="Times New Roman"/>
          <w:sz w:val="24"/>
          <w:szCs w:val="24"/>
        </w:rPr>
      </w:pPr>
      <w:r w:rsidRPr="00DA6649">
        <w:rPr>
          <w:rFonts w:ascii="Times New Roman" w:hAnsi="Times New Roman" w:cs="Times New Roman"/>
          <w:noProof/>
          <w:sz w:val="24"/>
          <w:szCs w:val="24"/>
          <w:lang w:val="en-IN" w:eastAsia="en-IN"/>
        </w:rPr>
        <w:drawing>
          <wp:inline distT="0" distB="0" distL="0" distR="0">
            <wp:extent cx="5943600" cy="3450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50590"/>
                    </a:xfrm>
                    <a:prstGeom prst="rect">
                      <a:avLst/>
                    </a:prstGeom>
                  </pic:spPr>
                </pic:pic>
              </a:graphicData>
            </a:graphic>
          </wp:inline>
        </w:drawing>
      </w:r>
    </w:p>
    <w:p w:rsidR="0013163A" w:rsidRPr="00DA6649" w:rsidRDefault="0013163A" w:rsidP="0013163A">
      <w:pPr>
        <w:spacing w:line="276" w:lineRule="auto"/>
        <w:jc w:val="center"/>
        <w:rPr>
          <w:rFonts w:ascii="Times New Roman" w:hAnsi="Times New Roman" w:cs="Times New Roman"/>
          <w:sz w:val="24"/>
          <w:szCs w:val="24"/>
        </w:rPr>
      </w:pPr>
      <w:r w:rsidRPr="00DA6649">
        <w:rPr>
          <w:rFonts w:ascii="Times New Roman" w:hAnsi="Times New Roman" w:cs="Times New Roman"/>
          <w:b/>
          <w:color w:val="000000" w:themeColor="text1"/>
          <w:sz w:val="24"/>
          <w:szCs w:val="24"/>
        </w:rPr>
        <w:lastRenderedPageBreak/>
        <w:t>Figure 2.</w:t>
      </w:r>
      <w:r w:rsidRPr="00DA6649">
        <w:rPr>
          <w:rFonts w:ascii="Times New Roman" w:hAnsi="Times New Roman" w:cs="Times New Roman"/>
          <w:color w:val="000000" w:themeColor="text1"/>
          <w:sz w:val="24"/>
          <w:szCs w:val="24"/>
        </w:rPr>
        <w:t>The</w:t>
      </w:r>
      <w:r w:rsidRPr="00DA6649">
        <w:rPr>
          <w:rFonts w:ascii="Times New Roman" w:hAnsi="Times New Roman" w:cs="Times New Roman"/>
          <w:sz w:val="24"/>
          <w:szCs w:val="24"/>
        </w:rPr>
        <w:t>C-H</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 xml:space="preserve"> Cl and Se</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 xml:space="preserve">N bonding interactions between WCA and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in</w:t>
      </w:r>
      <w:r w:rsidRPr="00DA6649">
        <w:rPr>
          <w:rFonts w:ascii="Times New Roman" w:hAnsi="Times New Roman" w:cs="Times New Roman"/>
          <w:b/>
          <w:color w:val="000000" w:themeColor="text1"/>
          <w:sz w:val="24"/>
          <w:szCs w:val="24"/>
        </w:rPr>
        <w:t xml:space="preserve"> 2</w:t>
      </w:r>
      <w:r w:rsidRPr="00DA6649">
        <w:rPr>
          <w:rFonts w:ascii="Times New Roman" w:hAnsi="Times New Roman" w:cs="Times New Roman"/>
          <w:sz w:val="24"/>
          <w:szCs w:val="24"/>
        </w:rPr>
        <w:t>.</w:t>
      </w:r>
    </w:p>
    <w:p w:rsidR="0013163A" w:rsidRPr="00DA6649" w:rsidRDefault="0013163A" w:rsidP="0013163A">
      <w:pPr>
        <w:spacing w:line="276" w:lineRule="auto"/>
        <w:jc w:val="center"/>
        <w:rPr>
          <w:rFonts w:ascii="Times New Roman" w:hAnsi="Times New Roman" w:cs="Times New Roman"/>
          <w:sz w:val="24"/>
          <w:szCs w:val="24"/>
        </w:rPr>
      </w:pPr>
    </w:p>
    <w:p w:rsidR="0013163A" w:rsidRPr="00DA6649" w:rsidRDefault="0013163A" w:rsidP="0013163A">
      <w:pPr>
        <w:spacing w:line="276" w:lineRule="auto"/>
        <w:jc w:val="center"/>
        <w:rPr>
          <w:rFonts w:ascii="Times New Roman" w:hAnsi="Times New Roman" w:cs="Times New Roman"/>
          <w:sz w:val="24"/>
          <w:szCs w:val="24"/>
        </w:rPr>
      </w:pPr>
      <w:r w:rsidRPr="00DA6649">
        <w:rPr>
          <w:rFonts w:ascii="Times New Roman" w:hAnsi="Times New Roman" w:cs="Times New Roman"/>
          <w:noProof/>
          <w:sz w:val="24"/>
          <w:szCs w:val="24"/>
          <w:lang w:val="en-IN" w:eastAsia="en-IN"/>
        </w:rPr>
        <w:drawing>
          <wp:inline distT="0" distB="0" distL="0" distR="0">
            <wp:extent cx="5943600" cy="370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02050"/>
                    </a:xfrm>
                    <a:prstGeom prst="rect">
                      <a:avLst/>
                    </a:prstGeom>
                  </pic:spPr>
                </pic:pic>
              </a:graphicData>
            </a:graphic>
          </wp:inline>
        </w:drawing>
      </w:r>
    </w:p>
    <w:p w:rsidR="0013163A" w:rsidRPr="00DA6649" w:rsidRDefault="0013163A" w:rsidP="0013163A">
      <w:pPr>
        <w:spacing w:line="276" w:lineRule="auto"/>
        <w:jc w:val="center"/>
        <w:rPr>
          <w:rFonts w:ascii="Times New Roman" w:hAnsi="Times New Roman" w:cs="Times New Roman"/>
          <w:sz w:val="24"/>
          <w:szCs w:val="24"/>
        </w:rPr>
      </w:pPr>
      <w:r w:rsidRPr="00DA6649">
        <w:rPr>
          <w:rFonts w:ascii="Times New Roman" w:hAnsi="Times New Roman" w:cs="Times New Roman"/>
          <w:b/>
          <w:color w:val="000000" w:themeColor="text1"/>
          <w:sz w:val="24"/>
          <w:szCs w:val="24"/>
        </w:rPr>
        <w:t>Figure 3.</w:t>
      </w:r>
      <w:r w:rsidRPr="00DA6649">
        <w:rPr>
          <w:rFonts w:ascii="Times New Roman" w:hAnsi="Times New Roman" w:cs="Times New Roman"/>
          <w:color w:val="000000" w:themeColor="text1"/>
          <w:sz w:val="24"/>
          <w:szCs w:val="24"/>
        </w:rPr>
        <w:t xml:space="preserve">Space filling modal of </w:t>
      </w:r>
      <w:r w:rsidRPr="00DA6649">
        <w:rPr>
          <w:rFonts w:ascii="Times New Roman" w:hAnsi="Times New Roman" w:cs="Times New Roman"/>
          <w:b/>
          <w:color w:val="000000" w:themeColor="text1"/>
          <w:sz w:val="24"/>
          <w:szCs w:val="24"/>
        </w:rPr>
        <w:t>2.</w:t>
      </w:r>
    </w:p>
    <w:p w:rsidR="00C42EF1" w:rsidRPr="00DA6649" w:rsidRDefault="00C42EF1" w:rsidP="0013163A">
      <w:pPr>
        <w:rPr>
          <w:rFonts w:ascii="Times New Roman" w:hAnsi="Times New Roman" w:cs="Times New Roman"/>
          <w:b/>
          <w:color w:val="000000" w:themeColor="text1"/>
          <w:sz w:val="24"/>
          <w:szCs w:val="24"/>
        </w:rPr>
      </w:pPr>
    </w:p>
    <w:p w:rsidR="0013163A" w:rsidRPr="00DA6649" w:rsidRDefault="0013163A" w:rsidP="0013163A">
      <w:pPr>
        <w:rPr>
          <w:rFonts w:ascii="Times New Roman" w:hAnsi="Times New Roman" w:cs="Times New Roman"/>
          <w:b/>
          <w:color w:val="000000" w:themeColor="text1"/>
          <w:sz w:val="24"/>
          <w:szCs w:val="24"/>
        </w:rPr>
      </w:pPr>
      <w:proofErr w:type="spellStart"/>
      <w:r w:rsidRPr="00DA6649">
        <w:rPr>
          <w:rFonts w:ascii="Times New Roman" w:hAnsi="Times New Roman" w:cs="Times New Roman"/>
          <w:b/>
          <w:color w:val="000000" w:themeColor="text1"/>
          <w:sz w:val="24"/>
          <w:szCs w:val="24"/>
        </w:rPr>
        <w:t>Thermogravimetric</w:t>
      </w:r>
      <w:proofErr w:type="spellEnd"/>
      <w:r w:rsidRPr="00DA6649">
        <w:rPr>
          <w:rFonts w:ascii="Times New Roman" w:hAnsi="Times New Roman" w:cs="Times New Roman"/>
          <w:b/>
          <w:color w:val="000000" w:themeColor="text1"/>
          <w:sz w:val="24"/>
          <w:szCs w:val="24"/>
        </w:rPr>
        <w:t xml:space="preserve"> analysis</w:t>
      </w:r>
    </w:p>
    <w:p w:rsidR="0013163A" w:rsidRPr="00DA6649" w:rsidRDefault="0013163A" w:rsidP="0013163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A6649">
        <w:rPr>
          <w:rFonts w:ascii="Times New Roman" w:hAnsi="Times New Roman" w:cs="Times New Roman"/>
          <w:sz w:val="24"/>
          <w:szCs w:val="24"/>
        </w:rPr>
        <w:t xml:space="preserve">Stability of </w:t>
      </w:r>
      <w:r w:rsidRPr="00DA6649">
        <w:rPr>
          <w:rFonts w:ascii="Times New Roman" w:hAnsi="Times New Roman" w:cs="Times New Roman"/>
          <w:b/>
          <w:bCs/>
          <w:sz w:val="24"/>
          <w:szCs w:val="24"/>
        </w:rPr>
        <w:t xml:space="preserve">2 </w:t>
      </w:r>
      <w:r w:rsidRPr="00DA6649">
        <w:rPr>
          <w:rFonts w:ascii="Times New Roman" w:hAnsi="Times New Roman" w:cs="Times New Roman"/>
          <w:sz w:val="24"/>
          <w:szCs w:val="24"/>
        </w:rPr>
        <w:t xml:space="preserve">wasaccomplished by thermal gravimetric analysis (TGA) and compared with </w:t>
      </w:r>
      <w:r w:rsidRPr="00DA6649">
        <w:rPr>
          <w:rFonts w:ascii="Times New Roman" w:hAnsi="Times New Roman" w:cs="Times New Roman"/>
          <w:b/>
          <w:sz w:val="24"/>
          <w:szCs w:val="24"/>
        </w:rPr>
        <w:t>1</w:t>
      </w:r>
      <w:r w:rsidRPr="00DA6649">
        <w:rPr>
          <w:rFonts w:ascii="Times New Roman" w:hAnsi="Times New Roman" w:cs="Times New Roman"/>
          <w:sz w:val="24"/>
          <w:szCs w:val="24"/>
        </w:rPr>
        <w:t>(Figure4).</w:t>
      </w:r>
      <w:r w:rsidRPr="00DA6649">
        <w:rPr>
          <w:rFonts w:ascii="Times New Roman" w:hAnsi="Times New Roman" w:cs="Times New Roman"/>
          <w:b/>
          <w:color w:val="000000" w:themeColor="text1"/>
          <w:sz w:val="24"/>
          <w:szCs w:val="24"/>
        </w:rPr>
        <w:t>1</w:t>
      </w:r>
      <w:r w:rsidRPr="00DA6649">
        <w:rPr>
          <w:rFonts w:ascii="Times New Roman" w:hAnsi="Times New Roman" w:cs="Times New Roman"/>
          <w:color w:val="000000" w:themeColor="text1"/>
          <w:sz w:val="24"/>
          <w:szCs w:val="24"/>
        </w:rPr>
        <w:t xml:space="preserve"> depicted a clear two stage weight losses from 290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C to 440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C with 79% weight loss then 21% weight loss from 440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C to 620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C, which can be attributed to the decomposition of organic moieties followed by selenium. The molecule </w:t>
      </w:r>
      <w:r w:rsidRPr="00DA6649">
        <w:rPr>
          <w:rFonts w:ascii="Times New Roman" w:hAnsi="Times New Roman" w:cs="Times New Roman"/>
          <w:b/>
          <w:color w:val="000000" w:themeColor="text1"/>
          <w:sz w:val="24"/>
          <w:szCs w:val="24"/>
        </w:rPr>
        <w:t>2</w:t>
      </w:r>
      <w:r w:rsidRPr="00DA6649">
        <w:rPr>
          <w:rFonts w:ascii="Times New Roman" w:hAnsi="Times New Roman" w:cs="Times New Roman"/>
          <w:color w:val="000000" w:themeColor="text1"/>
          <w:sz w:val="24"/>
          <w:szCs w:val="24"/>
        </w:rPr>
        <w:t xml:space="preserve">showed considerable stability till 290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 xml:space="preserve">C then gradual weight loss till 770 </w:t>
      </w:r>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Cwith 84% weight loss due to the decomposition of organic moieties. The remaining 16% residue can be attributed to the Bi</w:t>
      </w:r>
      <w:r w:rsidRPr="00DA6649">
        <w:rPr>
          <w:rFonts w:ascii="Times New Roman" w:hAnsi="Times New Roman" w:cs="Times New Roman"/>
          <w:color w:val="000000" w:themeColor="text1"/>
          <w:sz w:val="24"/>
          <w:szCs w:val="24"/>
          <w:vertAlign w:val="subscript"/>
        </w:rPr>
        <w:t>2</w:t>
      </w:r>
      <w:r w:rsidRPr="00DA6649">
        <w:rPr>
          <w:rFonts w:ascii="Times New Roman" w:hAnsi="Times New Roman" w:cs="Times New Roman"/>
          <w:color w:val="000000" w:themeColor="text1"/>
          <w:sz w:val="24"/>
          <w:szCs w:val="24"/>
        </w:rPr>
        <w:t>Se</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xml:space="preserve"> material.</w:t>
      </w:r>
    </w:p>
    <w:p w:rsidR="0013163A" w:rsidRPr="00DA6649" w:rsidRDefault="0013163A" w:rsidP="0013163A">
      <w:pPr>
        <w:autoSpaceDE w:val="0"/>
        <w:autoSpaceDN w:val="0"/>
        <w:adjustRightInd w:val="0"/>
        <w:spacing w:after="0" w:line="360" w:lineRule="auto"/>
        <w:ind w:firstLine="720"/>
        <w:jc w:val="both"/>
        <w:rPr>
          <w:rFonts w:ascii="Times New Roman" w:hAnsi="Times New Roman" w:cs="Times New Roman"/>
          <w:sz w:val="24"/>
          <w:szCs w:val="24"/>
        </w:rPr>
      </w:pPr>
    </w:p>
    <w:p w:rsidR="0013163A" w:rsidRPr="00DA6649" w:rsidRDefault="0013163A" w:rsidP="0013163A">
      <w:pPr>
        <w:autoSpaceDE w:val="0"/>
        <w:autoSpaceDN w:val="0"/>
        <w:adjustRightInd w:val="0"/>
        <w:spacing w:after="0" w:line="360" w:lineRule="auto"/>
        <w:jc w:val="center"/>
        <w:rPr>
          <w:rFonts w:ascii="Times New Roman" w:hAnsi="Times New Roman" w:cs="Times New Roman"/>
          <w:sz w:val="24"/>
          <w:szCs w:val="24"/>
        </w:rPr>
      </w:pPr>
      <w:r w:rsidRPr="00DA6649">
        <w:rPr>
          <w:rFonts w:ascii="Times New Roman" w:hAnsi="Times New Roman" w:cs="Times New Roman"/>
          <w:noProof/>
          <w:sz w:val="24"/>
          <w:szCs w:val="24"/>
          <w:lang w:val="en-IN" w:eastAsia="en-IN"/>
        </w:rPr>
        <w:lastRenderedPageBreak/>
        <w:drawing>
          <wp:inline distT="0" distB="0" distL="0" distR="0">
            <wp:extent cx="3672840" cy="2868168"/>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2840" cy="2868168"/>
                    </a:xfrm>
                    <a:prstGeom prst="rect">
                      <a:avLst/>
                    </a:prstGeom>
                  </pic:spPr>
                </pic:pic>
              </a:graphicData>
            </a:graphic>
          </wp:inline>
        </w:drawing>
      </w:r>
    </w:p>
    <w:p w:rsidR="0013163A" w:rsidRPr="00DA6649" w:rsidRDefault="0013163A" w:rsidP="0013163A">
      <w:pPr>
        <w:rPr>
          <w:rFonts w:ascii="Times New Roman" w:hAnsi="Times New Roman" w:cs="Times New Roman"/>
          <w:sz w:val="24"/>
          <w:szCs w:val="24"/>
        </w:rPr>
      </w:pPr>
      <w:r w:rsidRPr="00DA6649">
        <w:rPr>
          <w:rFonts w:ascii="Times New Roman" w:hAnsi="Times New Roman" w:cs="Times New Roman"/>
          <w:b/>
          <w:sz w:val="24"/>
          <w:szCs w:val="24"/>
        </w:rPr>
        <w:t>Figure 4.</w:t>
      </w:r>
      <w:r w:rsidRPr="00DA6649">
        <w:rPr>
          <w:rFonts w:ascii="Times New Roman" w:hAnsi="Times New Roman" w:cs="Times New Roman"/>
          <w:sz w:val="24"/>
          <w:szCs w:val="24"/>
        </w:rPr>
        <w:t xml:space="preserve"> TGA curves of </w:t>
      </w:r>
      <w:r w:rsidRPr="00DA6649">
        <w:rPr>
          <w:rFonts w:ascii="Times New Roman" w:hAnsi="Times New Roman" w:cs="Times New Roman"/>
          <w:b/>
          <w:sz w:val="24"/>
          <w:szCs w:val="24"/>
        </w:rPr>
        <w:t>1</w:t>
      </w:r>
      <w:r w:rsidRPr="00DA6649">
        <w:rPr>
          <w:rFonts w:ascii="Times New Roman" w:hAnsi="Times New Roman" w:cs="Times New Roman"/>
          <w:bCs/>
          <w:sz w:val="24"/>
          <w:szCs w:val="24"/>
        </w:rPr>
        <w:t>and</w:t>
      </w:r>
      <w:r w:rsidRPr="00DA6649">
        <w:rPr>
          <w:rFonts w:ascii="Times New Roman" w:hAnsi="Times New Roman" w:cs="Times New Roman"/>
          <w:b/>
          <w:bCs/>
          <w:sz w:val="24"/>
          <w:szCs w:val="24"/>
        </w:rPr>
        <w:t xml:space="preserve"> 2 </w:t>
      </w:r>
      <w:r w:rsidRPr="00DA6649">
        <w:rPr>
          <w:rFonts w:ascii="Times New Roman" w:hAnsi="Times New Roman" w:cs="Times New Roman"/>
          <w:sz w:val="24"/>
          <w:szCs w:val="24"/>
        </w:rPr>
        <w:t>from 35 °C to 800 °C</w:t>
      </w:r>
      <w:r w:rsidR="00575BC3" w:rsidRPr="00DA6649">
        <w:rPr>
          <w:rFonts w:ascii="Times New Roman" w:hAnsi="Times New Roman" w:cs="Times New Roman"/>
          <w:sz w:val="24"/>
          <w:szCs w:val="24"/>
        </w:rPr>
        <w:t xml:space="preserve"> recorded with heating rate of </w:t>
      </w:r>
      <w:r w:rsidRPr="00DA6649">
        <w:rPr>
          <w:rFonts w:ascii="Times New Roman" w:hAnsi="Times New Roman" w:cs="Times New Roman"/>
          <w:sz w:val="24"/>
          <w:szCs w:val="24"/>
        </w:rPr>
        <w:t>10 °C min</w:t>
      </w:r>
      <w:r w:rsidRPr="00DA6649">
        <w:rPr>
          <w:rFonts w:ascii="Times New Roman" w:hAnsi="Times New Roman" w:cs="Times New Roman"/>
          <w:sz w:val="24"/>
          <w:szCs w:val="24"/>
          <w:vertAlign w:val="superscript"/>
        </w:rPr>
        <w:t>−1</w:t>
      </w:r>
      <w:r w:rsidRPr="00DA6649">
        <w:rPr>
          <w:rFonts w:ascii="Times New Roman" w:hAnsi="Times New Roman" w:cs="Times New Roman"/>
          <w:sz w:val="24"/>
          <w:szCs w:val="24"/>
        </w:rPr>
        <w:t>under nitrogen atmosphere.</w:t>
      </w:r>
    </w:p>
    <w:p w:rsidR="0070168C" w:rsidRPr="00DA6649" w:rsidRDefault="0070168C" w:rsidP="0070168C">
      <w:pPr>
        <w:autoSpaceDE w:val="0"/>
        <w:autoSpaceDN w:val="0"/>
        <w:adjustRightInd w:val="0"/>
        <w:spacing w:after="0" w:line="360" w:lineRule="auto"/>
        <w:jc w:val="both"/>
        <w:rPr>
          <w:rFonts w:ascii="Times New Roman" w:hAnsi="Times New Roman" w:cs="Times New Roman"/>
          <w:color w:val="000000" w:themeColor="text1"/>
          <w:sz w:val="24"/>
          <w:szCs w:val="24"/>
        </w:rPr>
      </w:pPr>
    </w:p>
    <w:p w:rsidR="0070168C" w:rsidRPr="00DA6649" w:rsidRDefault="0070168C" w:rsidP="0070168C">
      <w:pPr>
        <w:rPr>
          <w:rFonts w:ascii="Times New Roman" w:hAnsi="Times New Roman"/>
          <w:i/>
          <w:sz w:val="24"/>
          <w:szCs w:val="24"/>
        </w:rPr>
      </w:pPr>
      <w:r w:rsidRPr="00DA6649">
        <w:rPr>
          <w:rFonts w:ascii="Times New Roman" w:hAnsi="Times New Roman"/>
          <w:i/>
          <w:sz w:val="24"/>
          <w:szCs w:val="24"/>
        </w:rPr>
        <w:t>2.2 Catalysis</w:t>
      </w:r>
    </w:p>
    <w:p w:rsidR="0070168C" w:rsidRPr="00DA6649" w:rsidRDefault="0070168C" w:rsidP="0070168C">
      <w:pPr>
        <w:rPr>
          <w:rFonts w:ascii="Times New Roman" w:hAnsi="Times New Roman"/>
          <w:i/>
          <w:sz w:val="24"/>
          <w:szCs w:val="24"/>
        </w:rPr>
      </w:pPr>
      <w:r w:rsidRPr="00DA6649">
        <w:rPr>
          <w:rFonts w:ascii="Times New Roman" w:hAnsi="Times New Roman"/>
          <w:i/>
          <w:sz w:val="24"/>
          <w:szCs w:val="24"/>
        </w:rPr>
        <w:t>2.2.1.C-S cross coupling reactions</w:t>
      </w:r>
    </w:p>
    <w:p w:rsidR="0013163A" w:rsidRPr="00DA6649" w:rsidRDefault="0070168C" w:rsidP="0013163A">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 xml:space="preserve">Transition metal catalyzed cross-coupling reactions have found widespread popularity in synthetic chemistry [23]. The C-S bond </w:t>
      </w:r>
      <w:r w:rsidR="00575BC3" w:rsidRPr="00DA6649">
        <w:rPr>
          <w:rFonts w:ascii="Times New Roman" w:hAnsi="Times New Roman" w:cs="Times New Roman"/>
          <w:sz w:val="24"/>
          <w:szCs w:val="24"/>
        </w:rPr>
        <w:t>plays an</w:t>
      </w:r>
      <w:r w:rsidRPr="00DA6649">
        <w:rPr>
          <w:rFonts w:ascii="Times New Roman" w:hAnsi="Times New Roman" w:cs="Times New Roman"/>
          <w:sz w:val="24"/>
          <w:szCs w:val="24"/>
        </w:rPr>
        <w:t xml:space="preserve"> important </w:t>
      </w:r>
      <w:r w:rsidR="00575BC3" w:rsidRPr="00DA6649">
        <w:rPr>
          <w:rFonts w:ascii="Times New Roman" w:hAnsi="Times New Roman" w:cs="Times New Roman"/>
          <w:sz w:val="24"/>
          <w:szCs w:val="24"/>
        </w:rPr>
        <w:t xml:space="preserve">role </w:t>
      </w:r>
      <w:r w:rsidRPr="00DA6649">
        <w:rPr>
          <w:rFonts w:ascii="Times New Roman" w:hAnsi="Times New Roman" w:cs="Times New Roman"/>
          <w:sz w:val="24"/>
          <w:szCs w:val="24"/>
        </w:rPr>
        <w:t xml:space="preserve">in numerous compounds </w:t>
      </w:r>
      <w:r w:rsidR="00575BC3" w:rsidRPr="00DA6649">
        <w:rPr>
          <w:rFonts w:ascii="Times New Roman" w:hAnsi="Times New Roman" w:cs="Times New Roman"/>
          <w:sz w:val="24"/>
          <w:szCs w:val="24"/>
        </w:rPr>
        <w:t>for</w:t>
      </w:r>
      <w:r w:rsidRPr="00DA6649">
        <w:rPr>
          <w:rFonts w:ascii="Times New Roman" w:hAnsi="Times New Roman" w:cs="Times New Roman"/>
          <w:sz w:val="24"/>
          <w:szCs w:val="24"/>
        </w:rPr>
        <w:t xml:space="preserve"> biological and pharmaceutical </w:t>
      </w:r>
      <w:r w:rsidR="00575BC3" w:rsidRPr="00DA6649">
        <w:rPr>
          <w:rFonts w:ascii="Times New Roman" w:hAnsi="Times New Roman" w:cs="Times New Roman"/>
          <w:sz w:val="24"/>
          <w:szCs w:val="24"/>
        </w:rPr>
        <w:t>applications</w:t>
      </w:r>
      <w:r w:rsidRPr="00DA6649">
        <w:rPr>
          <w:rFonts w:ascii="Times New Roman" w:hAnsi="Times New Roman" w:cs="Times New Roman"/>
          <w:sz w:val="24"/>
          <w:szCs w:val="24"/>
        </w:rPr>
        <w:t xml:space="preserve"> as well as </w:t>
      </w:r>
      <w:r w:rsidR="00575BC3" w:rsidRPr="00DA6649">
        <w:rPr>
          <w:rFonts w:ascii="Times New Roman" w:hAnsi="Times New Roman" w:cs="Times New Roman"/>
          <w:sz w:val="24"/>
          <w:szCs w:val="24"/>
        </w:rPr>
        <w:t>for the precursorbased materials chemistry</w:t>
      </w:r>
      <w:r w:rsidRPr="00DA6649">
        <w:rPr>
          <w:rFonts w:ascii="Times New Roman" w:hAnsi="Times New Roman" w:cs="Times New Roman"/>
          <w:sz w:val="24"/>
          <w:szCs w:val="24"/>
        </w:rPr>
        <w:t xml:space="preserve"> [2</w:t>
      </w:r>
      <w:r w:rsidR="006870D9" w:rsidRPr="00DA6649">
        <w:rPr>
          <w:rFonts w:ascii="Times New Roman" w:hAnsi="Times New Roman" w:cs="Times New Roman"/>
          <w:sz w:val="24"/>
          <w:szCs w:val="24"/>
        </w:rPr>
        <w:t>9</w:t>
      </w:r>
      <w:r w:rsidRPr="00DA6649">
        <w:rPr>
          <w:rFonts w:ascii="Times New Roman" w:hAnsi="Times New Roman" w:cs="Times New Roman"/>
          <w:sz w:val="24"/>
          <w:szCs w:val="24"/>
        </w:rPr>
        <w:t>–3</w:t>
      </w:r>
      <w:r w:rsidR="006870D9" w:rsidRPr="00DA6649">
        <w:rPr>
          <w:rFonts w:ascii="Times New Roman" w:hAnsi="Times New Roman" w:cs="Times New Roman"/>
          <w:sz w:val="24"/>
          <w:szCs w:val="24"/>
        </w:rPr>
        <w:t>9</w:t>
      </w:r>
      <w:r w:rsidRPr="00DA6649">
        <w:rPr>
          <w:rFonts w:ascii="Times New Roman" w:hAnsi="Times New Roman" w:cs="Times New Roman"/>
          <w:sz w:val="24"/>
          <w:szCs w:val="24"/>
        </w:rPr>
        <w:t>]</w:t>
      </w:r>
      <w:r w:rsidR="00575BC3" w:rsidRPr="00DA6649">
        <w:rPr>
          <w:rFonts w:ascii="Times New Roman" w:hAnsi="Times New Roman" w:cs="Times New Roman"/>
          <w:sz w:val="24"/>
          <w:szCs w:val="24"/>
        </w:rPr>
        <w:t>.</w:t>
      </w:r>
      <w:r w:rsidRPr="00DA6649">
        <w:rPr>
          <w:rFonts w:ascii="Times New Roman" w:hAnsi="Times New Roman" w:cs="Times New Roman"/>
          <w:sz w:val="24"/>
          <w:szCs w:val="24"/>
        </w:rPr>
        <w:t xml:space="preserve"> The traditional methods for C-S bond formation often employ harsh conditions. The coupling of thiolates with aryl halides takes place in </w:t>
      </w:r>
      <w:proofErr w:type="spellStart"/>
      <w:r w:rsidRPr="00DA6649">
        <w:rPr>
          <w:rFonts w:ascii="Times New Roman" w:hAnsi="Times New Roman" w:cs="Times New Roman"/>
          <w:sz w:val="24"/>
          <w:szCs w:val="24"/>
        </w:rPr>
        <w:t>hexamethylphosphoramide</w:t>
      </w:r>
      <w:proofErr w:type="spellEnd"/>
      <w:r w:rsidRPr="00DA6649">
        <w:rPr>
          <w:rFonts w:ascii="Times New Roman" w:hAnsi="Times New Roman" w:cs="Times New Roman"/>
          <w:sz w:val="24"/>
          <w:szCs w:val="24"/>
        </w:rPr>
        <w:t xml:space="preserve"> at 200 ºC. The reduction of sulfoxides and sulfones is carried out with strong reducing agents like DIBAL-H and LiAlH</w:t>
      </w:r>
      <w:r w:rsidRPr="00DA6649">
        <w:rPr>
          <w:rFonts w:ascii="Times New Roman" w:hAnsi="Times New Roman" w:cs="Times New Roman"/>
          <w:sz w:val="24"/>
          <w:szCs w:val="24"/>
          <w:vertAlign w:val="subscript"/>
        </w:rPr>
        <w:t>4</w:t>
      </w:r>
      <w:r w:rsidRPr="00DA6649">
        <w:rPr>
          <w:rFonts w:ascii="Times New Roman" w:hAnsi="Times New Roman" w:cs="Times New Roman"/>
          <w:sz w:val="24"/>
          <w:szCs w:val="24"/>
        </w:rPr>
        <w:t xml:space="preserve"> [</w:t>
      </w:r>
      <w:r w:rsidR="006870D9" w:rsidRPr="00DA6649">
        <w:rPr>
          <w:rFonts w:ascii="Times New Roman" w:hAnsi="Times New Roman" w:cs="Times New Roman"/>
          <w:sz w:val="24"/>
          <w:szCs w:val="24"/>
        </w:rPr>
        <w:t>40</w:t>
      </w:r>
      <w:r w:rsidRPr="00DA6649">
        <w:rPr>
          <w:rFonts w:ascii="Times New Roman" w:hAnsi="Times New Roman" w:cs="Times New Roman"/>
          <w:sz w:val="24"/>
          <w:szCs w:val="24"/>
        </w:rPr>
        <w:t xml:space="preserve">, </w:t>
      </w:r>
      <w:r w:rsidR="006870D9" w:rsidRPr="00DA6649">
        <w:rPr>
          <w:rFonts w:ascii="Times New Roman" w:hAnsi="Times New Roman" w:cs="Times New Roman"/>
          <w:sz w:val="24"/>
          <w:szCs w:val="24"/>
        </w:rPr>
        <w:t>41</w:t>
      </w:r>
      <w:r w:rsidRPr="00DA6649">
        <w:rPr>
          <w:rFonts w:ascii="Times New Roman" w:hAnsi="Times New Roman" w:cs="Times New Roman"/>
          <w:sz w:val="24"/>
          <w:szCs w:val="24"/>
        </w:rPr>
        <w:t xml:space="preserve">]. To overcome such drawbacks, considerable research on the development of catalytic systems for the C-S cross-coupling of thiols with aryl halides have been developed. In 1978, Migita and co-workers reported the first C–S cross-coupling of aryl halides with </w:t>
      </w:r>
      <w:proofErr w:type="spellStart"/>
      <w:r w:rsidRPr="00DA6649">
        <w:rPr>
          <w:rFonts w:ascii="Times New Roman" w:hAnsi="Times New Roman" w:cs="Times New Roman"/>
          <w:sz w:val="24"/>
          <w:szCs w:val="24"/>
        </w:rPr>
        <w:t>thiols</w:t>
      </w:r>
      <w:proofErr w:type="spellEnd"/>
      <w:r w:rsidRPr="00DA6649">
        <w:rPr>
          <w:rFonts w:ascii="Times New Roman" w:hAnsi="Times New Roman" w:cs="Times New Roman"/>
          <w:sz w:val="24"/>
          <w:szCs w:val="24"/>
        </w:rPr>
        <w:t xml:space="preserve"> usin</w:t>
      </w:r>
      <w:r w:rsidR="00575BC3" w:rsidRPr="00DA6649">
        <w:rPr>
          <w:rFonts w:ascii="Times New Roman" w:hAnsi="Times New Roman" w:cs="Times New Roman"/>
          <w:sz w:val="24"/>
          <w:szCs w:val="24"/>
        </w:rPr>
        <w:t xml:space="preserve">g </w:t>
      </w:r>
      <w:proofErr w:type="spellStart"/>
      <w:r w:rsidR="00575BC3" w:rsidRPr="00DA6649">
        <w:rPr>
          <w:rFonts w:ascii="Times New Roman" w:hAnsi="Times New Roman" w:cs="Times New Roman"/>
          <w:sz w:val="24"/>
          <w:szCs w:val="24"/>
        </w:rPr>
        <w:t>tetrakis</w:t>
      </w:r>
      <w:proofErr w:type="spellEnd"/>
      <w:r w:rsidR="00575BC3" w:rsidRPr="00DA6649">
        <w:rPr>
          <w:rFonts w:ascii="Times New Roman" w:hAnsi="Times New Roman" w:cs="Times New Roman"/>
          <w:sz w:val="24"/>
          <w:szCs w:val="24"/>
        </w:rPr>
        <w:t>(</w:t>
      </w:r>
      <w:proofErr w:type="spellStart"/>
      <w:r w:rsidR="00575BC3" w:rsidRPr="00DA6649">
        <w:rPr>
          <w:rFonts w:ascii="Times New Roman" w:hAnsi="Times New Roman" w:cs="Times New Roman"/>
          <w:sz w:val="24"/>
          <w:szCs w:val="24"/>
        </w:rPr>
        <w:t>triphenylphosphine</w:t>
      </w:r>
      <w:proofErr w:type="spellEnd"/>
      <w:r w:rsidR="00575BC3" w:rsidRPr="00DA6649">
        <w:rPr>
          <w:rFonts w:ascii="Times New Roman" w:hAnsi="Times New Roman" w:cs="Times New Roman"/>
          <w:sz w:val="24"/>
          <w:szCs w:val="24"/>
        </w:rPr>
        <w:t>)-</w:t>
      </w:r>
      <w:r w:rsidRPr="00DA6649">
        <w:rPr>
          <w:rFonts w:ascii="Times New Roman" w:hAnsi="Times New Roman" w:cs="Times New Roman"/>
          <w:sz w:val="24"/>
          <w:szCs w:val="24"/>
        </w:rPr>
        <w:t>palladium as catalyst [</w:t>
      </w:r>
      <w:r w:rsidR="006870D9" w:rsidRPr="00DA6649">
        <w:rPr>
          <w:rFonts w:ascii="Times New Roman" w:hAnsi="Times New Roman" w:cs="Times New Roman"/>
          <w:sz w:val="24"/>
          <w:szCs w:val="24"/>
        </w:rPr>
        <w:t>30</w:t>
      </w:r>
      <w:r w:rsidRPr="00DA6649">
        <w:rPr>
          <w:rFonts w:ascii="Times New Roman" w:hAnsi="Times New Roman" w:cs="Times New Roman"/>
          <w:sz w:val="24"/>
          <w:szCs w:val="24"/>
        </w:rPr>
        <w:t>]. Later, several metal catalysts in which palladium [</w:t>
      </w:r>
      <w:r w:rsidR="006870D9" w:rsidRPr="00DA6649">
        <w:rPr>
          <w:rFonts w:ascii="Times New Roman" w:hAnsi="Times New Roman" w:cs="Times New Roman"/>
          <w:sz w:val="24"/>
          <w:szCs w:val="24"/>
        </w:rPr>
        <w:t>31</w:t>
      </w:r>
      <w:r w:rsidRPr="00DA6649">
        <w:rPr>
          <w:rFonts w:ascii="Times New Roman" w:hAnsi="Times New Roman" w:cs="Times New Roman"/>
          <w:sz w:val="24"/>
          <w:szCs w:val="24"/>
        </w:rPr>
        <w:t>], nickel [</w:t>
      </w:r>
      <w:r w:rsidR="006870D9" w:rsidRPr="00DA6649">
        <w:rPr>
          <w:rFonts w:ascii="Times New Roman" w:hAnsi="Times New Roman" w:cs="Times New Roman"/>
          <w:sz w:val="24"/>
          <w:szCs w:val="24"/>
        </w:rPr>
        <w:t>32</w:t>
      </w:r>
      <w:r w:rsidRPr="00DA6649">
        <w:rPr>
          <w:rFonts w:ascii="Times New Roman" w:hAnsi="Times New Roman" w:cs="Times New Roman"/>
          <w:sz w:val="24"/>
          <w:szCs w:val="24"/>
        </w:rPr>
        <w:t>], cobalt [</w:t>
      </w:r>
      <w:r w:rsidR="006870D9" w:rsidRPr="00DA6649">
        <w:rPr>
          <w:rFonts w:ascii="Times New Roman" w:hAnsi="Times New Roman" w:cs="Times New Roman"/>
          <w:sz w:val="24"/>
          <w:szCs w:val="24"/>
        </w:rPr>
        <w:t>33</w:t>
      </w:r>
      <w:r w:rsidRPr="00DA6649">
        <w:rPr>
          <w:rFonts w:ascii="Times New Roman" w:hAnsi="Times New Roman" w:cs="Times New Roman"/>
          <w:sz w:val="24"/>
          <w:szCs w:val="24"/>
        </w:rPr>
        <w:t>], copper [</w:t>
      </w:r>
      <w:r w:rsidR="006870D9" w:rsidRPr="00DA6649">
        <w:rPr>
          <w:rFonts w:ascii="Times New Roman" w:hAnsi="Times New Roman" w:cs="Times New Roman"/>
          <w:sz w:val="24"/>
          <w:szCs w:val="24"/>
        </w:rPr>
        <w:t>34</w:t>
      </w:r>
      <w:r w:rsidRPr="00DA6649">
        <w:rPr>
          <w:rFonts w:ascii="Times New Roman" w:hAnsi="Times New Roman" w:cs="Times New Roman"/>
          <w:sz w:val="24"/>
          <w:szCs w:val="24"/>
        </w:rPr>
        <w:t>], rhodium [3</w:t>
      </w:r>
      <w:r w:rsidR="006870D9" w:rsidRPr="00DA6649">
        <w:rPr>
          <w:rFonts w:ascii="Times New Roman" w:hAnsi="Times New Roman" w:cs="Times New Roman"/>
          <w:sz w:val="24"/>
          <w:szCs w:val="24"/>
        </w:rPr>
        <w:t>5</w:t>
      </w:r>
      <w:r w:rsidRPr="00DA6649">
        <w:rPr>
          <w:rFonts w:ascii="Times New Roman" w:hAnsi="Times New Roman" w:cs="Times New Roman"/>
          <w:sz w:val="24"/>
          <w:szCs w:val="24"/>
        </w:rPr>
        <w:t>], indium [3</w:t>
      </w:r>
      <w:r w:rsidR="006870D9" w:rsidRPr="00DA6649">
        <w:rPr>
          <w:rFonts w:ascii="Times New Roman" w:hAnsi="Times New Roman" w:cs="Times New Roman"/>
          <w:sz w:val="24"/>
          <w:szCs w:val="24"/>
        </w:rPr>
        <w:t>6</w:t>
      </w:r>
      <w:r w:rsidRPr="00DA6649">
        <w:rPr>
          <w:rFonts w:ascii="Times New Roman" w:hAnsi="Times New Roman" w:cs="Times New Roman"/>
          <w:sz w:val="24"/>
          <w:szCs w:val="24"/>
        </w:rPr>
        <w:t>], zinc [3</w:t>
      </w:r>
      <w:r w:rsidR="006870D9" w:rsidRPr="00DA6649">
        <w:rPr>
          <w:rFonts w:ascii="Times New Roman" w:hAnsi="Times New Roman" w:cs="Times New Roman"/>
          <w:sz w:val="24"/>
          <w:szCs w:val="24"/>
        </w:rPr>
        <w:t>7</w:t>
      </w:r>
      <w:r w:rsidRPr="00DA6649">
        <w:rPr>
          <w:rFonts w:ascii="Times New Roman" w:hAnsi="Times New Roman" w:cs="Times New Roman"/>
          <w:sz w:val="24"/>
          <w:szCs w:val="24"/>
        </w:rPr>
        <w:t>] and bismuth [</w:t>
      </w:r>
      <w:r w:rsidR="006870D9" w:rsidRPr="00DA6649">
        <w:rPr>
          <w:rFonts w:ascii="Times New Roman" w:hAnsi="Times New Roman" w:cs="Times New Roman"/>
          <w:sz w:val="24"/>
          <w:szCs w:val="24"/>
        </w:rPr>
        <w:t>42</w:t>
      </w:r>
      <w:r w:rsidRPr="00DA6649">
        <w:rPr>
          <w:rFonts w:ascii="Times New Roman" w:hAnsi="Times New Roman" w:cs="Times New Roman"/>
          <w:sz w:val="24"/>
          <w:szCs w:val="24"/>
        </w:rPr>
        <w:t xml:space="preserve">] serve as the metal sources in combination with appropriate ligands have been developed. Out of these metals, the main group bismuth is more attractive over other metals owing to its benign nature. Recently, the applications of bismuth compounds </w:t>
      </w:r>
      <w:r w:rsidR="00575BC3" w:rsidRPr="00DA6649">
        <w:rPr>
          <w:rFonts w:ascii="Times New Roman" w:hAnsi="Times New Roman" w:cs="Times New Roman"/>
          <w:sz w:val="24"/>
          <w:szCs w:val="24"/>
        </w:rPr>
        <w:t>in</w:t>
      </w:r>
      <w:r w:rsidRPr="00DA6649">
        <w:rPr>
          <w:rFonts w:ascii="Times New Roman" w:hAnsi="Times New Roman" w:cs="Times New Roman"/>
          <w:sz w:val="24"/>
          <w:szCs w:val="24"/>
        </w:rPr>
        <w:t xml:space="preserve"> organic transformations have been extensively investigated [</w:t>
      </w:r>
      <w:r w:rsidR="006870D9" w:rsidRPr="00DA6649">
        <w:rPr>
          <w:rFonts w:ascii="Times New Roman" w:hAnsi="Times New Roman" w:cs="Times New Roman"/>
          <w:sz w:val="24"/>
          <w:szCs w:val="24"/>
        </w:rPr>
        <w:t>43</w:t>
      </w:r>
      <w:r w:rsidRPr="00DA6649">
        <w:rPr>
          <w:rFonts w:ascii="Times New Roman" w:hAnsi="Times New Roman" w:cs="Times New Roman"/>
          <w:sz w:val="24"/>
          <w:szCs w:val="24"/>
        </w:rPr>
        <w:t xml:space="preserve">, </w:t>
      </w:r>
      <w:r w:rsidR="006870D9" w:rsidRPr="00DA6649">
        <w:rPr>
          <w:rFonts w:ascii="Times New Roman" w:hAnsi="Times New Roman" w:cs="Times New Roman"/>
          <w:sz w:val="24"/>
          <w:szCs w:val="24"/>
        </w:rPr>
        <w:t>44</w:t>
      </w:r>
      <w:r w:rsidRPr="00DA6649">
        <w:rPr>
          <w:rFonts w:ascii="Times New Roman" w:hAnsi="Times New Roman" w:cs="Times New Roman"/>
          <w:sz w:val="24"/>
          <w:szCs w:val="24"/>
        </w:rPr>
        <w:t xml:space="preserve">]. Notably, the catalytic applications </w:t>
      </w:r>
      <w:r w:rsidRPr="00DA6649">
        <w:rPr>
          <w:rFonts w:ascii="Times New Roman" w:hAnsi="Times New Roman" w:cs="Times New Roman"/>
          <w:sz w:val="24"/>
          <w:szCs w:val="24"/>
        </w:rPr>
        <w:lastRenderedPageBreak/>
        <w:t xml:space="preserve">of bismuth </w:t>
      </w:r>
      <w:proofErr w:type="spellStart"/>
      <w:r w:rsidRPr="00DA6649">
        <w:rPr>
          <w:rFonts w:ascii="Times New Roman" w:hAnsi="Times New Roman" w:cs="Times New Roman"/>
          <w:sz w:val="24"/>
          <w:szCs w:val="24"/>
        </w:rPr>
        <w:t>selonecompounds</w:t>
      </w:r>
      <w:proofErr w:type="spellEnd"/>
      <w:r w:rsidRPr="00DA6649">
        <w:rPr>
          <w:rFonts w:ascii="Times New Roman" w:hAnsi="Times New Roman" w:cs="Times New Roman"/>
          <w:sz w:val="24"/>
          <w:szCs w:val="24"/>
        </w:rPr>
        <w:t xml:space="preserve"> are very scarce in the literature. Recently, we demonstrated the first catalytic application of NHC‒Bi analogue of monoimidazoline-2-chalcogenone derivatives for </w:t>
      </w:r>
      <w:r w:rsidRPr="00DA6649">
        <w:rPr>
          <w:rFonts w:ascii="Times New Roman" w:hAnsi="Times New Roman" w:cs="Times New Roman"/>
          <w:i/>
          <w:iCs/>
          <w:sz w:val="24"/>
          <w:szCs w:val="24"/>
        </w:rPr>
        <w:t>O</w:t>
      </w:r>
      <w:r w:rsidRPr="00DA6649">
        <w:rPr>
          <w:rFonts w:ascii="Times New Roman" w:hAnsi="Times New Roman" w:cs="Times New Roman"/>
          <w:sz w:val="24"/>
          <w:szCs w:val="24"/>
        </w:rPr>
        <w:t>-</w:t>
      </w:r>
      <w:proofErr w:type="spellStart"/>
      <w:r w:rsidRPr="00DA6649">
        <w:rPr>
          <w:rFonts w:ascii="Times New Roman" w:hAnsi="Times New Roman" w:cs="Times New Roman"/>
          <w:sz w:val="24"/>
          <w:szCs w:val="24"/>
        </w:rPr>
        <w:t>acylative</w:t>
      </w:r>
      <w:proofErr w:type="spellEnd"/>
      <w:r w:rsidRPr="00DA6649">
        <w:rPr>
          <w:rFonts w:ascii="Times New Roman" w:hAnsi="Times New Roman" w:cs="Times New Roman"/>
          <w:sz w:val="24"/>
          <w:szCs w:val="24"/>
        </w:rPr>
        <w:t xml:space="preserve"> cleavage of cyclic ethers [4</w:t>
      </w:r>
      <w:r w:rsidR="006870D9" w:rsidRPr="00DA6649">
        <w:rPr>
          <w:rFonts w:ascii="Times New Roman" w:hAnsi="Times New Roman" w:cs="Times New Roman"/>
          <w:sz w:val="24"/>
          <w:szCs w:val="24"/>
        </w:rPr>
        <w:t>5</w:t>
      </w:r>
      <w:r w:rsidRPr="00DA6649">
        <w:rPr>
          <w:rFonts w:ascii="Times New Roman" w:hAnsi="Times New Roman" w:cs="Times New Roman"/>
          <w:sz w:val="24"/>
          <w:szCs w:val="24"/>
        </w:rPr>
        <w:t xml:space="preserve">]. Subsequently, the bismuth(III) </w:t>
      </w:r>
      <w:proofErr w:type="spellStart"/>
      <w:r w:rsidRPr="00DA6649">
        <w:rPr>
          <w:rFonts w:ascii="Times New Roman" w:hAnsi="Times New Roman" w:cs="Times New Roman"/>
          <w:sz w:val="24"/>
          <w:szCs w:val="24"/>
        </w:rPr>
        <w:t>dichalcogenones</w:t>
      </w:r>
      <w:proofErr w:type="spellEnd"/>
      <w:r w:rsidRPr="00DA6649">
        <w:rPr>
          <w:rFonts w:ascii="Times New Roman" w:hAnsi="Times New Roman" w:cs="Times New Roman"/>
          <w:sz w:val="24"/>
          <w:szCs w:val="24"/>
        </w:rPr>
        <w:t xml:space="preserve"> derivatives of </w:t>
      </w:r>
      <w:proofErr w:type="spellStart"/>
      <w:r w:rsidRPr="00DA6649">
        <w:rPr>
          <w:rFonts w:ascii="Times New Roman" w:hAnsi="Times New Roman" w:cs="Times New Roman"/>
          <w:sz w:val="24"/>
          <w:szCs w:val="24"/>
        </w:rPr>
        <w:t>triflates</w:t>
      </w:r>
      <w:proofErr w:type="spellEnd"/>
      <w:r w:rsidRPr="00DA6649">
        <w:rPr>
          <w:rFonts w:ascii="Times New Roman" w:hAnsi="Times New Roman" w:cs="Times New Roman"/>
          <w:sz w:val="24"/>
          <w:szCs w:val="24"/>
        </w:rPr>
        <w:t xml:space="preserve"> and halides were isolated and observed to be highly active catalysts in synthesis of </w:t>
      </w:r>
      <w:proofErr w:type="spellStart"/>
      <w:r w:rsidRPr="00DA6649">
        <w:rPr>
          <w:rFonts w:ascii="Times New Roman" w:hAnsi="Times New Roman" w:cs="Times New Roman"/>
          <w:sz w:val="24"/>
          <w:szCs w:val="24"/>
        </w:rPr>
        <w:t>triaryl</w:t>
      </w:r>
      <w:proofErr w:type="spellEnd"/>
      <w:r w:rsidRPr="00DA6649">
        <w:rPr>
          <w:rFonts w:ascii="Times New Roman" w:hAnsi="Times New Roman" w:cs="Times New Roman"/>
          <w:sz w:val="24"/>
          <w:szCs w:val="24"/>
        </w:rPr>
        <w:t xml:space="preserve">- or </w:t>
      </w:r>
      <w:proofErr w:type="spellStart"/>
      <w:r w:rsidRPr="00DA6649">
        <w:rPr>
          <w:rFonts w:ascii="Times New Roman" w:hAnsi="Times New Roman" w:cs="Times New Roman"/>
          <w:sz w:val="24"/>
          <w:szCs w:val="24"/>
        </w:rPr>
        <w:t>triheteroarylmethanes</w:t>
      </w:r>
      <w:proofErr w:type="spellEnd"/>
      <w:r w:rsidRPr="00DA6649">
        <w:rPr>
          <w:rFonts w:ascii="Times New Roman" w:hAnsi="Times New Roman" w:cs="Times New Roman"/>
          <w:sz w:val="24"/>
          <w:szCs w:val="24"/>
        </w:rPr>
        <w:t xml:space="preserve"> [4</w:t>
      </w:r>
      <w:r w:rsidR="006870D9" w:rsidRPr="00DA6649">
        <w:rPr>
          <w:rFonts w:ascii="Times New Roman" w:hAnsi="Times New Roman" w:cs="Times New Roman"/>
          <w:sz w:val="24"/>
          <w:szCs w:val="24"/>
        </w:rPr>
        <w:t>6</w:t>
      </w:r>
      <w:r w:rsidRPr="00DA6649">
        <w:rPr>
          <w:rFonts w:ascii="Times New Roman" w:hAnsi="Times New Roman" w:cs="Times New Roman"/>
          <w:sz w:val="24"/>
          <w:szCs w:val="24"/>
        </w:rPr>
        <w:t>]. Based on the above fact, the expansion of bismuth chemistry has aroused interest in recent years for various organic transformations [</w:t>
      </w:r>
      <w:r w:rsidR="006870D9" w:rsidRPr="00DA6649">
        <w:rPr>
          <w:rFonts w:ascii="Times New Roman" w:hAnsi="Times New Roman" w:cs="Times New Roman"/>
          <w:sz w:val="24"/>
          <w:szCs w:val="24"/>
        </w:rPr>
        <w:t>43</w:t>
      </w:r>
      <w:r w:rsidRPr="00DA6649">
        <w:rPr>
          <w:rFonts w:ascii="Times New Roman" w:hAnsi="Times New Roman" w:cs="Times New Roman"/>
          <w:sz w:val="24"/>
          <w:szCs w:val="24"/>
        </w:rPr>
        <w:t>, 4</w:t>
      </w:r>
      <w:r w:rsidR="006870D9" w:rsidRPr="00DA6649">
        <w:rPr>
          <w:rFonts w:ascii="Times New Roman" w:hAnsi="Times New Roman" w:cs="Times New Roman"/>
          <w:sz w:val="24"/>
          <w:szCs w:val="24"/>
        </w:rPr>
        <w:t>6, 47].</w:t>
      </w:r>
    </w:p>
    <w:p w:rsidR="00DC4C7C" w:rsidRPr="00DA6649" w:rsidRDefault="00DC4C7C" w:rsidP="0013163A">
      <w:pPr>
        <w:autoSpaceDE w:val="0"/>
        <w:autoSpaceDN w:val="0"/>
        <w:adjustRightInd w:val="0"/>
        <w:spacing w:after="0" w:line="360" w:lineRule="auto"/>
        <w:ind w:firstLine="720"/>
        <w:jc w:val="both"/>
        <w:rPr>
          <w:rFonts w:ascii="Times New Roman" w:hAnsi="Times New Roman" w:cs="Times New Roman"/>
          <w:sz w:val="24"/>
          <w:szCs w:val="24"/>
        </w:rPr>
      </w:pPr>
    </w:p>
    <w:p w:rsidR="00DC4C7C" w:rsidRPr="00DA6649" w:rsidRDefault="00DC4C7C" w:rsidP="00DC4C7C">
      <w:pPr>
        <w:jc w:val="center"/>
      </w:pPr>
      <w:r w:rsidRPr="00DA6649">
        <w:object w:dxaOrig="5925" w:dyaOrig="1456">
          <v:shape id="_x0000_i1028" type="#_x0000_t75" style="width:294.75pt;height:1in" o:ole="">
            <v:imagedata r:id="rId17" o:title=""/>
          </v:shape>
          <o:OLEObject Type="Embed" ProgID="ChemDraw.Document.6.0" ShapeID="_x0000_i1028" DrawAspect="Content" ObjectID="_1611994178" r:id="rId18"/>
        </w:object>
      </w:r>
    </w:p>
    <w:p w:rsidR="00DC4C7C" w:rsidRPr="00DA6649" w:rsidRDefault="00DC4C7C" w:rsidP="00DC4C7C">
      <w:pPr>
        <w:spacing w:line="360" w:lineRule="auto"/>
        <w:rPr>
          <w:rFonts w:ascii="Times New Roman" w:hAnsi="Times New Roman" w:cs="Times New Roman"/>
          <w:i/>
          <w:sz w:val="24"/>
          <w:szCs w:val="24"/>
        </w:rPr>
      </w:pPr>
      <w:r w:rsidRPr="00DA6649">
        <w:rPr>
          <w:rFonts w:ascii="Times New Roman" w:hAnsi="Times New Roman" w:cs="Times New Roman"/>
          <w:b/>
          <w:sz w:val="24"/>
          <w:szCs w:val="24"/>
        </w:rPr>
        <w:t>Scheme 4.</w:t>
      </w:r>
      <w:r w:rsidRPr="00DA6649">
        <w:rPr>
          <w:rFonts w:ascii="Times New Roman" w:hAnsi="Times New Roman" w:cs="Times New Roman"/>
          <w:sz w:val="24"/>
          <w:szCs w:val="24"/>
        </w:rPr>
        <w:t xml:space="preserve"> Catalyst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mediated C-S cross coupling reaction between 1-bromo-4-nitrobenzene and thiophenol.</w:t>
      </w:r>
    </w:p>
    <w:p w:rsidR="00DC4C7C" w:rsidRPr="00DA6649" w:rsidRDefault="00DC4C7C" w:rsidP="0013163A">
      <w:pPr>
        <w:autoSpaceDE w:val="0"/>
        <w:autoSpaceDN w:val="0"/>
        <w:adjustRightInd w:val="0"/>
        <w:spacing w:after="0" w:line="360" w:lineRule="auto"/>
        <w:ind w:firstLine="720"/>
        <w:jc w:val="both"/>
        <w:rPr>
          <w:rFonts w:ascii="Times New Roman" w:hAnsi="Times New Roman" w:cs="Times New Roman"/>
          <w:sz w:val="24"/>
          <w:szCs w:val="24"/>
        </w:rPr>
      </w:pPr>
    </w:p>
    <w:p w:rsidR="0013163A" w:rsidRPr="00DA6649" w:rsidRDefault="00575BC3" w:rsidP="0013163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DA6649">
        <w:rPr>
          <w:rFonts w:ascii="Times New Roman" w:hAnsi="Times New Roman" w:cs="Times New Roman"/>
          <w:sz w:val="24"/>
          <w:szCs w:val="24"/>
        </w:rPr>
        <w:t>Thus,</w:t>
      </w:r>
      <w:r w:rsidR="0013163A" w:rsidRPr="00DA6649">
        <w:rPr>
          <w:rFonts w:ascii="Times New Roman" w:hAnsi="Times New Roman" w:cs="Times New Roman"/>
          <w:b/>
          <w:sz w:val="24"/>
          <w:szCs w:val="24"/>
        </w:rPr>
        <w:t>2</w:t>
      </w:r>
      <w:r w:rsidR="0013163A" w:rsidRPr="00DA6649">
        <w:rPr>
          <w:rFonts w:ascii="Times New Roman" w:hAnsi="Times New Roman" w:cs="Times New Roman"/>
          <w:sz w:val="24"/>
          <w:szCs w:val="24"/>
        </w:rPr>
        <w:t xml:space="preserve"> was used as catalyst in C-S cross coupling reactions and explore the scope of the catalyst. The cross coupling of 1-bromo-4-nitrobenzene and thiophenol was chosen as a model reaction for the better optimizing condition (Scheme </w:t>
      </w:r>
      <w:r w:rsidR="00DC4C7C" w:rsidRPr="00DA6649">
        <w:rPr>
          <w:rFonts w:ascii="Times New Roman" w:hAnsi="Times New Roman" w:cs="Times New Roman"/>
          <w:sz w:val="24"/>
          <w:szCs w:val="24"/>
        </w:rPr>
        <w:t>4</w:t>
      </w:r>
      <w:r w:rsidR="0013163A" w:rsidRPr="00DA6649">
        <w:rPr>
          <w:rFonts w:ascii="Times New Roman" w:hAnsi="Times New Roman" w:cs="Times New Roman"/>
          <w:sz w:val="24"/>
          <w:szCs w:val="24"/>
        </w:rPr>
        <w:t xml:space="preserve">).  The effect of catalyst loading and reaction time on C-S cross coupling </w:t>
      </w:r>
      <w:r w:rsidRPr="00DA6649">
        <w:rPr>
          <w:rFonts w:ascii="Times New Roman" w:hAnsi="Times New Roman" w:cs="Times New Roman"/>
          <w:sz w:val="24"/>
          <w:szCs w:val="24"/>
        </w:rPr>
        <w:t xml:space="preserve">reaction </w:t>
      </w:r>
      <w:r w:rsidR="0013163A" w:rsidRPr="00DA6649">
        <w:rPr>
          <w:rFonts w:ascii="Times New Roman" w:hAnsi="Times New Roman" w:cs="Times New Roman"/>
          <w:sz w:val="24"/>
          <w:szCs w:val="24"/>
        </w:rPr>
        <w:t xml:space="preserve">were investigated. Thus, the reaction was performed with different catalytic amounts ranging from 2-12 mol % at different time intervals (Figure 5). The best conversion was obtained with 10 mol % catalytic loading within 16 h. Besides,the effect of base and the choice of solvent for C-S cross coupling reactions were examined using catalyst </w:t>
      </w:r>
      <w:r w:rsidR="0013163A" w:rsidRPr="00DA6649">
        <w:rPr>
          <w:rFonts w:ascii="Times New Roman" w:hAnsi="Times New Roman" w:cs="Times New Roman"/>
          <w:b/>
          <w:sz w:val="24"/>
          <w:szCs w:val="24"/>
        </w:rPr>
        <w:t>2</w:t>
      </w:r>
      <w:r w:rsidR="0013163A" w:rsidRPr="00DA6649">
        <w:rPr>
          <w:rFonts w:ascii="Times New Roman" w:hAnsi="Times New Roman" w:cs="Times New Roman"/>
          <w:sz w:val="24"/>
          <w:szCs w:val="24"/>
        </w:rPr>
        <w:t xml:space="preserve">. After screening with </w:t>
      </w:r>
      <w:proofErr w:type="spellStart"/>
      <w:r w:rsidR="0013163A" w:rsidRPr="00DA6649">
        <w:rPr>
          <w:rFonts w:ascii="Times New Roman" w:hAnsi="Times New Roman" w:cs="Times New Roman"/>
          <w:sz w:val="24"/>
          <w:szCs w:val="24"/>
        </w:rPr>
        <w:t>KO</w:t>
      </w:r>
      <w:r w:rsidR="0013163A" w:rsidRPr="00DA6649">
        <w:rPr>
          <w:rFonts w:ascii="Times New Roman" w:hAnsi="Times New Roman" w:cs="Times New Roman"/>
          <w:i/>
          <w:sz w:val="24"/>
          <w:szCs w:val="24"/>
          <w:vertAlign w:val="superscript"/>
        </w:rPr>
        <w:t>t</w:t>
      </w:r>
      <w:r w:rsidR="0013163A" w:rsidRPr="00DA6649">
        <w:rPr>
          <w:rFonts w:ascii="Times New Roman" w:hAnsi="Times New Roman" w:cs="Times New Roman"/>
          <w:sz w:val="24"/>
          <w:szCs w:val="24"/>
        </w:rPr>
        <w:t>Bu</w:t>
      </w:r>
      <w:proofErr w:type="spellEnd"/>
      <w:r w:rsidR="0013163A" w:rsidRPr="00DA6649">
        <w:rPr>
          <w:rFonts w:ascii="Times New Roman" w:hAnsi="Times New Roman" w:cs="Times New Roman"/>
          <w:sz w:val="24"/>
          <w:szCs w:val="24"/>
        </w:rPr>
        <w:t xml:space="preserve">, KOH, </w:t>
      </w:r>
      <w:proofErr w:type="spellStart"/>
      <w:r w:rsidR="0013163A" w:rsidRPr="00DA6649">
        <w:rPr>
          <w:rFonts w:ascii="Times New Roman" w:hAnsi="Times New Roman" w:cs="Times New Roman"/>
          <w:sz w:val="24"/>
          <w:szCs w:val="24"/>
        </w:rPr>
        <w:t>NaO</w:t>
      </w:r>
      <w:r w:rsidR="0013163A" w:rsidRPr="00DA6649">
        <w:rPr>
          <w:rFonts w:ascii="Times New Roman" w:hAnsi="Times New Roman" w:cs="Times New Roman"/>
          <w:i/>
          <w:sz w:val="24"/>
          <w:szCs w:val="24"/>
          <w:vertAlign w:val="superscript"/>
        </w:rPr>
        <w:t>t</w:t>
      </w:r>
      <w:r w:rsidR="0013163A" w:rsidRPr="00DA6649">
        <w:rPr>
          <w:rFonts w:ascii="Times New Roman" w:hAnsi="Times New Roman" w:cs="Times New Roman"/>
          <w:sz w:val="24"/>
          <w:szCs w:val="24"/>
        </w:rPr>
        <w:t>Bu</w:t>
      </w:r>
      <w:proofErr w:type="spellEnd"/>
      <w:r w:rsidR="0013163A" w:rsidRPr="00DA6649">
        <w:rPr>
          <w:rFonts w:ascii="Times New Roman" w:hAnsi="Times New Roman" w:cs="Times New Roman"/>
          <w:sz w:val="24"/>
          <w:szCs w:val="24"/>
        </w:rPr>
        <w:t xml:space="preserve"> and K</w:t>
      </w:r>
      <w:r w:rsidR="0013163A" w:rsidRPr="00DA6649">
        <w:rPr>
          <w:rFonts w:ascii="Times New Roman" w:hAnsi="Times New Roman" w:cs="Times New Roman"/>
          <w:sz w:val="24"/>
          <w:szCs w:val="24"/>
          <w:vertAlign w:val="subscript"/>
        </w:rPr>
        <w:t>2</w:t>
      </w:r>
      <w:r w:rsidR="0013163A" w:rsidRPr="00DA6649">
        <w:rPr>
          <w:rFonts w:ascii="Times New Roman" w:hAnsi="Times New Roman" w:cs="Times New Roman"/>
          <w:sz w:val="24"/>
          <w:szCs w:val="24"/>
        </w:rPr>
        <w:t>CO</w:t>
      </w:r>
      <w:r w:rsidR="0013163A" w:rsidRPr="00DA6649">
        <w:rPr>
          <w:rFonts w:ascii="Times New Roman" w:hAnsi="Times New Roman" w:cs="Times New Roman"/>
          <w:sz w:val="24"/>
          <w:szCs w:val="24"/>
          <w:vertAlign w:val="subscript"/>
        </w:rPr>
        <w:t>3</w:t>
      </w:r>
      <w:r w:rsidR="0013163A" w:rsidRPr="00DA6649">
        <w:rPr>
          <w:rFonts w:ascii="Times New Roman" w:hAnsi="Times New Roman" w:cs="Times New Roman"/>
          <w:sz w:val="24"/>
          <w:szCs w:val="24"/>
        </w:rPr>
        <w:t>,NaO</w:t>
      </w:r>
      <w:r w:rsidR="0013163A" w:rsidRPr="00DA6649">
        <w:rPr>
          <w:rFonts w:ascii="Times New Roman" w:hAnsi="Times New Roman" w:cs="Times New Roman"/>
          <w:i/>
          <w:sz w:val="24"/>
          <w:szCs w:val="24"/>
          <w:vertAlign w:val="superscript"/>
        </w:rPr>
        <w:t>t</w:t>
      </w:r>
      <w:r w:rsidR="0013163A" w:rsidRPr="00DA6649">
        <w:rPr>
          <w:rFonts w:ascii="Times New Roman" w:hAnsi="Times New Roman" w:cs="Times New Roman"/>
          <w:sz w:val="24"/>
          <w:szCs w:val="24"/>
        </w:rPr>
        <w:t xml:space="preserve">Bu was found to be the best base (Table 2). Among toluene, 1,4-dioxane, </w:t>
      </w:r>
      <w:proofErr w:type="spellStart"/>
      <w:r w:rsidR="0013163A" w:rsidRPr="00DA6649">
        <w:rPr>
          <w:rFonts w:ascii="Times New Roman" w:hAnsi="Times New Roman" w:cs="Times New Roman"/>
          <w:sz w:val="24"/>
          <w:szCs w:val="24"/>
        </w:rPr>
        <w:t>MeCN</w:t>
      </w:r>
      <w:proofErr w:type="spellEnd"/>
      <w:r w:rsidR="0013163A" w:rsidRPr="00DA6649">
        <w:rPr>
          <w:rFonts w:ascii="Times New Roman" w:hAnsi="Times New Roman" w:cs="Times New Roman"/>
          <w:sz w:val="24"/>
          <w:szCs w:val="24"/>
        </w:rPr>
        <w:t xml:space="preserve"> and THF, </w:t>
      </w:r>
      <w:proofErr w:type="spellStart"/>
      <w:r w:rsidR="00E35C37" w:rsidRPr="00DA6649">
        <w:rPr>
          <w:rFonts w:ascii="Times New Roman" w:hAnsi="Times New Roman" w:cs="Times New Roman"/>
          <w:sz w:val="24"/>
          <w:szCs w:val="24"/>
        </w:rPr>
        <w:t>Me</w:t>
      </w:r>
      <w:r w:rsidR="0013163A" w:rsidRPr="00DA6649">
        <w:rPr>
          <w:rFonts w:ascii="Times New Roman" w:hAnsi="Times New Roman" w:cs="Times New Roman"/>
          <w:sz w:val="24"/>
          <w:szCs w:val="24"/>
        </w:rPr>
        <w:t>CN</w:t>
      </w:r>
      <w:proofErr w:type="spellEnd"/>
      <w:r w:rsidR="0013163A" w:rsidRPr="00DA6649">
        <w:rPr>
          <w:rFonts w:ascii="Times New Roman" w:hAnsi="Times New Roman" w:cs="Times New Roman"/>
          <w:sz w:val="24"/>
          <w:szCs w:val="24"/>
        </w:rPr>
        <w:t xml:space="preserve"> seems to be best choice. Thus, </w:t>
      </w:r>
      <w:r w:rsidR="00B47FA3" w:rsidRPr="00DA6649">
        <w:rPr>
          <w:rFonts w:ascii="Times New Roman" w:hAnsi="Times New Roman" w:cs="Times New Roman"/>
          <w:sz w:val="24"/>
          <w:szCs w:val="24"/>
        </w:rPr>
        <w:t>it appears that</w:t>
      </w:r>
      <w:r w:rsidR="0013163A" w:rsidRPr="00DA6649">
        <w:rPr>
          <w:rFonts w:ascii="Times New Roman" w:hAnsi="Times New Roman" w:cs="Times New Roman"/>
          <w:sz w:val="24"/>
          <w:szCs w:val="24"/>
        </w:rPr>
        <w:t xml:space="preserve"> the C-S cross coupling product can be isolated in good yield from the reaction between thiophenol and aryl halides in the presence of </w:t>
      </w:r>
      <w:r w:rsidR="0013163A" w:rsidRPr="00DA6649">
        <w:rPr>
          <w:rFonts w:ascii="Times New Roman" w:hAnsi="Times New Roman" w:cs="Times New Roman"/>
          <w:color w:val="000000" w:themeColor="text1"/>
          <w:sz w:val="24"/>
          <w:szCs w:val="24"/>
        </w:rPr>
        <w:t>L-</w:t>
      </w:r>
      <w:proofErr w:type="spellStart"/>
      <w:r w:rsidR="0013163A" w:rsidRPr="00DA6649">
        <w:rPr>
          <w:rFonts w:ascii="Times New Roman" w:hAnsi="Times New Roman" w:cs="Times New Roman"/>
          <w:color w:val="000000" w:themeColor="text1"/>
          <w:sz w:val="24"/>
          <w:szCs w:val="24"/>
        </w:rPr>
        <w:t>proline</w:t>
      </w:r>
      <w:proofErr w:type="spellEnd"/>
      <w:r w:rsidR="0013163A" w:rsidRPr="00DA6649">
        <w:rPr>
          <w:rFonts w:ascii="Times New Roman" w:hAnsi="Times New Roman" w:cs="Times New Roman"/>
          <w:color w:val="000000" w:themeColor="text1"/>
          <w:sz w:val="24"/>
          <w:szCs w:val="24"/>
        </w:rPr>
        <w:t xml:space="preserve"> (10 </w:t>
      </w:r>
      <w:proofErr w:type="spellStart"/>
      <w:r w:rsidR="0013163A" w:rsidRPr="00DA6649">
        <w:rPr>
          <w:rFonts w:ascii="Times New Roman" w:hAnsi="Times New Roman" w:cs="Times New Roman"/>
          <w:color w:val="000000" w:themeColor="text1"/>
          <w:sz w:val="24"/>
          <w:szCs w:val="24"/>
        </w:rPr>
        <w:t>mol</w:t>
      </w:r>
      <w:proofErr w:type="spellEnd"/>
      <w:r w:rsidR="0013163A" w:rsidRPr="00DA6649">
        <w:rPr>
          <w:rFonts w:ascii="Times New Roman" w:hAnsi="Times New Roman" w:cs="Times New Roman"/>
          <w:color w:val="000000" w:themeColor="text1"/>
          <w:sz w:val="24"/>
          <w:szCs w:val="24"/>
        </w:rPr>
        <w:t xml:space="preserve">%) and </w:t>
      </w:r>
      <w:proofErr w:type="spellStart"/>
      <w:r w:rsidR="0013163A" w:rsidRPr="00DA6649">
        <w:rPr>
          <w:rFonts w:ascii="Times New Roman" w:hAnsi="Times New Roman" w:cs="Times New Roman"/>
          <w:color w:val="000000" w:themeColor="text1"/>
          <w:sz w:val="24"/>
          <w:szCs w:val="24"/>
        </w:rPr>
        <w:t>NaO</w:t>
      </w:r>
      <w:r w:rsidR="0013163A" w:rsidRPr="00DA6649">
        <w:rPr>
          <w:rFonts w:ascii="Times New Roman" w:hAnsi="Times New Roman" w:cs="Times New Roman"/>
          <w:i/>
          <w:color w:val="000000" w:themeColor="text1"/>
          <w:sz w:val="24"/>
          <w:szCs w:val="24"/>
          <w:vertAlign w:val="superscript"/>
        </w:rPr>
        <w:t>t</w:t>
      </w:r>
      <w:r w:rsidR="0013163A" w:rsidRPr="00DA6649">
        <w:rPr>
          <w:rFonts w:ascii="Times New Roman" w:hAnsi="Times New Roman" w:cs="Times New Roman"/>
          <w:color w:val="000000" w:themeColor="text1"/>
          <w:sz w:val="24"/>
          <w:szCs w:val="24"/>
        </w:rPr>
        <w:t>Bu</w:t>
      </w:r>
      <w:proofErr w:type="spellEnd"/>
      <w:r w:rsidR="0013163A" w:rsidRPr="00DA6649">
        <w:rPr>
          <w:rFonts w:ascii="Times New Roman" w:hAnsi="Times New Roman" w:cs="Times New Roman"/>
          <w:color w:val="000000" w:themeColor="text1"/>
          <w:sz w:val="24"/>
          <w:szCs w:val="24"/>
        </w:rPr>
        <w:t xml:space="preserve"> (2eq) in CH</w:t>
      </w:r>
      <w:r w:rsidR="0013163A" w:rsidRPr="00DA6649">
        <w:rPr>
          <w:rFonts w:ascii="Times New Roman" w:hAnsi="Times New Roman" w:cs="Times New Roman"/>
          <w:color w:val="000000" w:themeColor="text1"/>
          <w:sz w:val="24"/>
          <w:szCs w:val="24"/>
          <w:vertAlign w:val="subscript"/>
        </w:rPr>
        <w:t>3</w:t>
      </w:r>
      <w:r w:rsidR="0013163A" w:rsidRPr="00DA6649">
        <w:rPr>
          <w:rFonts w:ascii="Times New Roman" w:hAnsi="Times New Roman" w:cs="Times New Roman"/>
          <w:color w:val="000000" w:themeColor="text1"/>
          <w:sz w:val="24"/>
          <w:szCs w:val="24"/>
        </w:rPr>
        <w:t>CN at 85 ºC.</w:t>
      </w:r>
    </w:p>
    <w:p w:rsidR="0013163A" w:rsidRPr="00DA6649" w:rsidRDefault="0013163A" w:rsidP="0013163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35C37" w:rsidRPr="00DA6649" w:rsidRDefault="00E35C37">
      <w:pPr>
        <w:rPr>
          <w:rFonts w:ascii="Times New Roman" w:hAnsi="Times New Roman" w:cs="Times New Roman"/>
          <w:b/>
          <w:sz w:val="24"/>
          <w:szCs w:val="24"/>
        </w:rPr>
      </w:pPr>
      <w:r w:rsidRPr="00DA6649">
        <w:rPr>
          <w:rFonts w:ascii="Times New Roman" w:hAnsi="Times New Roman" w:cs="Times New Roman"/>
          <w:b/>
          <w:sz w:val="24"/>
          <w:szCs w:val="24"/>
        </w:rPr>
        <w:br w:type="page"/>
      </w:r>
    </w:p>
    <w:p w:rsidR="0013163A" w:rsidRPr="00DA6649" w:rsidRDefault="0013163A" w:rsidP="0013163A">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lastRenderedPageBreak/>
        <w:t xml:space="preserve">The cross coupling reaction between 1-bromo-4-nitrobenzene and thiophenol was performed without catalyst </w:t>
      </w:r>
      <w:r w:rsidRPr="00DA6649">
        <w:rPr>
          <w:rFonts w:ascii="Times New Roman" w:hAnsi="Times New Roman" w:cs="Times New Roman"/>
          <w:b/>
          <w:sz w:val="24"/>
          <w:szCs w:val="24"/>
        </w:rPr>
        <w:t xml:space="preserve">2 </w:t>
      </w:r>
      <w:r w:rsidRPr="00DA6649">
        <w:rPr>
          <w:rFonts w:ascii="Times New Roman" w:hAnsi="Times New Roman" w:cs="Times New Roman"/>
          <w:sz w:val="24"/>
          <w:szCs w:val="24"/>
        </w:rPr>
        <w:t xml:space="preserve">but in the presence of </w:t>
      </w:r>
      <w:r w:rsidRPr="00DA6649">
        <w:rPr>
          <w:rFonts w:ascii="Times New Roman" w:hAnsi="Times New Roman" w:cs="Times New Roman"/>
          <w:color w:val="000000" w:themeColor="text1"/>
          <w:sz w:val="24"/>
          <w:szCs w:val="24"/>
        </w:rPr>
        <w:t>L-</w:t>
      </w:r>
      <w:proofErr w:type="spellStart"/>
      <w:r w:rsidRPr="00DA6649">
        <w:rPr>
          <w:rFonts w:ascii="Times New Roman" w:hAnsi="Times New Roman" w:cs="Times New Roman"/>
          <w:color w:val="000000" w:themeColor="text1"/>
          <w:sz w:val="24"/>
          <w:szCs w:val="24"/>
        </w:rPr>
        <w:t>proline</w:t>
      </w:r>
      <w:proofErr w:type="spellEnd"/>
      <w:r w:rsidRPr="00DA6649">
        <w:rPr>
          <w:rFonts w:ascii="Times New Roman" w:hAnsi="Times New Roman" w:cs="Times New Roman"/>
          <w:color w:val="000000" w:themeColor="text1"/>
          <w:sz w:val="24"/>
          <w:szCs w:val="24"/>
        </w:rPr>
        <w:t xml:space="preserve"> (10 </w:t>
      </w:r>
      <w:proofErr w:type="spellStart"/>
      <w:r w:rsidRPr="00DA6649">
        <w:rPr>
          <w:rFonts w:ascii="Times New Roman" w:hAnsi="Times New Roman" w:cs="Times New Roman"/>
          <w:color w:val="000000" w:themeColor="text1"/>
          <w:sz w:val="24"/>
          <w:szCs w:val="24"/>
        </w:rPr>
        <w:t>mol</w:t>
      </w:r>
      <w:proofErr w:type="spellEnd"/>
      <w:r w:rsidRPr="00DA6649">
        <w:rPr>
          <w:rFonts w:ascii="Times New Roman" w:hAnsi="Times New Roman" w:cs="Times New Roman"/>
          <w:color w:val="000000" w:themeColor="text1"/>
          <w:sz w:val="24"/>
          <w:szCs w:val="24"/>
        </w:rPr>
        <w:t xml:space="preserve"> %) and </w:t>
      </w:r>
      <w:proofErr w:type="spellStart"/>
      <w:r w:rsidRPr="00DA6649">
        <w:rPr>
          <w:rFonts w:ascii="Times New Roman" w:hAnsi="Times New Roman" w:cs="Times New Roman"/>
          <w:color w:val="000000" w:themeColor="text1"/>
          <w:sz w:val="24"/>
          <w:szCs w:val="24"/>
        </w:rPr>
        <w:t>NaO</w:t>
      </w:r>
      <w:r w:rsidRPr="00DA6649">
        <w:rPr>
          <w:rFonts w:ascii="Times New Roman" w:hAnsi="Times New Roman" w:cs="Times New Roman"/>
          <w:i/>
          <w:color w:val="000000" w:themeColor="text1"/>
          <w:sz w:val="24"/>
          <w:szCs w:val="24"/>
          <w:vertAlign w:val="superscript"/>
        </w:rPr>
        <w:t>t</w:t>
      </w:r>
      <w:r w:rsidRPr="00DA6649">
        <w:rPr>
          <w:rFonts w:ascii="Times New Roman" w:hAnsi="Times New Roman" w:cs="Times New Roman"/>
          <w:color w:val="000000" w:themeColor="text1"/>
          <w:sz w:val="24"/>
          <w:szCs w:val="24"/>
        </w:rPr>
        <w:t>Bu</w:t>
      </w:r>
      <w:proofErr w:type="spellEnd"/>
      <w:r w:rsidRPr="00DA6649">
        <w:rPr>
          <w:rFonts w:ascii="Times New Roman" w:hAnsi="Times New Roman" w:cs="Times New Roman"/>
          <w:color w:val="000000" w:themeColor="text1"/>
          <w:sz w:val="24"/>
          <w:szCs w:val="24"/>
        </w:rPr>
        <w:t xml:space="preserve"> (2eq) in CH</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CN at 85 ºC</w:t>
      </w:r>
      <w:r w:rsidRPr="00DA6649">
        <w:rPr>
          <w:rFonts w:ascii="Times New Roman" w:hAnsi="Times New Roman" w:cs="Times New Roman"/>
          <w:sz w:val="24"/>
          <w:szCs w:val="24"/>
        </w:rPr>
        <w:t>, which resulted in lower yield of the desired product (35%). Moreover, the above cross coupling reaction under same condition but in a mixture of solvents CH</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CN and H</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 xml:space="preserve">O (1:1), gave </w:t>
      </w:r>
      <w:r w:rsidR="00FB3097" w:rsidRPr="00DA6649">
        <w:rPr>
          <w:rFonts w:ascii="Times New Roman" w:hAnsi="Times New Roman" w:cs="Times New Roman"/>
          <w:sz w:val="24"/>
          <w:szCs w:val="24"/>
        </w:rPr>
        <w:t>poor</w:t>
      </w:r>
      <w:r w:rsidRPr="00DA6649">
        <w:rPr>
          <w:rFonts w:ascii="Times New Roman" w:hAnsi="Times New Roman" w:cs="Times New Roman"/>
          <w:sz w:val="24"/>
          <w:szCs w:val="24"/>
        </w:rPr>
        <w:t xml:space="preserve"> yield.The cross coupling reaction between 1-bromo-4-nitrobenzene a</w:t>
      </w:r>
      <w:r w:rsidR="00351D74" w:rsidRPr="00DA6649">
        <w:rPr>
          <w:rFonts w:ascii="Times New Roman" w:hAnsi="Times New Roman" w:cs="Times New Roman"/>
          <w:sz w:val="24"/>
          <w:szCs w:val="24"/>
        </w:rPr>
        <w:t xml:space="preserve">nd </w:t>
      </w:r>
      <w:proofErr w:type="spellStart"/>
      <w:r w:rsidR="00351D74" w:rsidRPr="00DA6649">
        <w:rPr>
          <w:rFonts w:ascii="Times New Roman" w:hAnsi="Times New Roman" w:cs="Times New Roman"/>
          <w:sz w:val="24"/>
          <w:szCs w:val="24"/>
        </w:rPr>
        <w:t>thiophenol</w:t>
      </w:r>
      <w:proofErr w:type="spellEnd"/>
      <w:r w:rsidR="00351D74" w:rsidRPr="00DA6649">
        <w:rPr>
          <w:rFonts w:ascii="Times New Roman" w:hAnsi="Times New Roman" w:cs="Times New Roman"/>
          <w:sz w:val="24"/>
          <w:szCs w:val="24"/>
        </w:rPr>
        <w:t xml:space="preserve"> with catalyst BiCl</w:t>
      </w:r>
      <w:r w:rsidRPr="00DA6649">
        <w:rPr>
          <w:rFonts w:ascii="Times New Roman" w:hAnsi="Times New Roman" w:cs="Times New Roman"/>
          <w:sz w:val="24"/>
          <w:szCs w:val="24"/>
          <w:vertAlign w:val="subscript"/>
        </w:rPr>
        <w:t>3</w:t>
      </w:r>
      <w:r w:rsidRPr="00DA6649">
        <w:rPr>
          <w:rFonts w:ascii="Times New Roman" w:hAnsi="Times New Roman" w:cs="Times New Roman"/>
          <w:sz w:val="24"/>
          <w:szCs w:val="24"/>
        </w:rPr>
        <w:t>,</w:t>
      </w:r>
      <w:r w:rsidRPr="00DA6649">
        <w:rPr>
          <w:rFonts w:ascii="Times New Roman" w:hAnsi="Times New Roman" w:cs="Times New Roman"/>
          <w:color w:val="000000" w:themeColor="text1"/>
          <w:sz w:val="24"/>
          <w:szCs w:val="24"/>
        </w:rPr>
        <w:t xml:space="preserve">L-proline (10 </w:t>
      </w:r>
      <w:proofErr w:type="spellStart"/>
      <w:r w:rsidRPr="00DA6649">
        <w:rPr>
          <w:rFonts w:ascii="Times New Roman" w:hAnsi="Times New Roman" w:cs="Times New Roman"/>
          <w:color w:val="000000" w:themeColor="text1"/>
          <w:sz w:val="24"/>
          <w:szCs w:val="24"/>
        </w:rPr>
        <w:t>mol</w:t>
      </w:r>
      <w:proofErr w:type="spellEnd"/>
      <w:r w:rsidRPr="00DA6649">
        <w:rPr>
          <w:rFonts w:ascii="Times New Roman" w:hAnsi="Times New Roman" w:cs="Times New Roman"/>
          <w:color w:val="000000" w:themeColor="text1"/>
          <w:sz w:val="24"/>
          <w:szCs w:val="24"/>
        </w:rPr>
        <w:t xml:space="preserve"> %) and </w:t>
      </w:r>
      <w:proofErr w:type="spellStart"/>
      <w:r w:rsidRPr="00DA6649">
        <w:rPr>
          <w:rFonts w:ascii="Times New Roman" w:hAnsi="Times New Roman" w:cs="Times New Roman"/>
          <w:color w:val="000000" w:themeColor="text1"/>
          <w:sz w:val="24"/>
          <w:szCs w:val="24"/>
        </w:rPr>
        <w:t>NaO</w:t>
      </w:r>
      <w:r w:rsidRPr="00DA6649">
        <w:rPr>
          <w:rFonts w:ascii="Times New Roman" w:hAnsi="Times New Roman" w:cs="Times New Roman"/>
          <w:i/>
          <w:color w:val="000000" w:themeColor="text1"/>
          <w:sz w:val="24"/>
          <w:szCs w:val="24"/>
          <w:vertAlign w:val="superscript"/>
        </w:rPr>
        <w:t>t</w:t>
      </w:r>
      <w:r w:rsidRPr="00DA6649">
        <w:rPr>
          <w:rFonts w:ascii="Times New Roman" w:hAnsi="Times New Roman" w:cs="Times New Roman"/>
          <w:color w:val="000000" w:themeColor="text1"/>
          <w:sz w:val="24"/>
          <w:szCs w:val="24"/>
        </w:rPr>
        <w:t>Bu</w:t>
      </w:r>
      <w:proofErr w:type="spellEnd"/>
      <w:r w:rsidRPr="00DA6649">
        <w:rPr>
          <w:rFonts w:ascii="Times New Roman" w:hAnsi="Times New Roman" w:cs="Times New Roman"/>
          <w:color w:val="000000" w:themeColor="text1"/>
          <w:sz w:val="24"/>
          <w:szCs w:val="24"/>
        </w:rPr>
        <w:t xml:space="preserve"> (2eq) in CH</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CN at 85 ºC</w:t>
      </w:r>
      <w:r w:rsidRPr="00DA6649">
        <w:rPr>
          <w:rFonts w:ascii="Times New Roman" w:hAnsi="Times New Roman" w:cs="Times New Roman"/>
          <w:sz w:val="24"/>
          <w:szCs w:val="24"/>
        </w:rPr>
        <w:t>gave poor conversion (42%).</w:t>
      </w:r>
    </w:p>
    <w:p w:rsidR="0013163A" w:rsidRPr="00DA6649" w:rsidRDefault="0013163A" w:rsidP="0013163A">
      <w:pPr>
        <w:autoSpaceDE w:val="0"/>
        <w:autoSpaceDN w:val="0"/>
        <w:adjustRightInd w:val="0"/>
        <w:spacing w:after="0" w:line="360" w:lineRule="auto"/>
        <w:jc w:val="both"/>
        <w:rPr>
          <w:rFonts w:ascii="Times New Roman" w:hAnsi="Times New Roman" w:cs="Times New Roman"/>
          <w:sz w:val="24"/>
          <w:szCs w:val="24"/>
        </w:rPr>
      </w:pPr>
    </w:p>
    <w:p w:rsidR="0013163A" w:rsidRPr="00DA6649" w:rsidRDefault="00C42EF1" w:rsidP="0013163A">
      <w:pPr>
        <w:autoSpaceDE w:val="0"/>
        <w:autoSpaceDN w:val="0"/>
        <w:adjustRightInd w:val="0"/>
        <w:spacing w:after="0" w:line="276" w:lineRule="auto"/>
        <w:jc w:val="center"/>
        <w:rPr>
          <w:rFonts w:ascii="Times New Roman" w:hAnsi="Times New Roman"/>
          <w:b/>
          <w:sz w:val="24"/>
          <w:szCs w:val="24"/>
        </w:rPr>
      </w:pPr>
      <w:r w:rsidRPr="00DA6649">
        <w:rPr>
          <w:rFonts w:ascii="Times New Roman" w:hAnsi="Times New Roman"/>
          <w:b/>
          <w:noProof/>
          <w:sz w:val="24"/>
          <w:szCs w:val="24"/>
          <w:lang w:val="en-IN" w:eastAsia="en-IN"/>
        </w:rPr>
        <w:drawing>
          <wp:inline distT="0" distB="0" distL="0" distR="0">
            <wp:extent cx="3683508" cy="2980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3508" cy="2980944"/>
                    </a:xfrm>
                    <a:prstGeom prst="rect">
                      <a:avLst/>
                    </a:prstGeom>
                  </pic:spPr>
                </pic:pic>
              </a:graphicData>
            </a:graphic>
          </wp:inline>
        </w:drawing>
      </w:r>
    </w:p>
    <w:p w:rsidR="0013163A" w:rsidRPr="00DA6649" w:rsidRDefault="0013163A" w:rsidP="0013163A">
      <w:pPr>
        <w:autoSpaceDE w:val="0"/>
        <w:autoSpaceDN w:val="0"/>
        <w:adjustRightInd w:val="0"/>
        <w:spacing w:after="0" w:line="276" w:lineRule="auto"/>
        <w:jc w:val="both"/>
        <w:rPr>
          <w:rFonts w:ascii="Times New Roman" w:hAnsi="Times New Roman" w:cs="Times New Roman"/>
          <w:sz w:val="24"/>
          <w:szCs w:val="24"/>
        </w:rPr>
      </w:pPr>
      <w:r w:rsidRPr="00DA6649">
        <w:rPr>
          <w:rFonts w:ascii="Times New Roman" w:hAnsi="Times New Roman"/>
          <w:b/>
          <w:sz w:val="24"/>
          <w:szCs w:val="24"/>
        </w:rPr>
        <w:t>Figure 5</w:t>
      </w:r>
      <w:r w:rsidRPr="00DA6649">
        <w:rPr>
          <w:rFonts w:ascii="Times New Roman" w:hAnsi="Times New Roman"/>
          <w:sz w:val="24"/>
          <w:szCs w:val="24"/>
        </w:rPr>
        <w:t xml:space="preserve">.Effect of catalyst mol % (2-12 mol%) with respect to time (4 –20 h) on C-S cross coupling reaction between </w:t>
      </w:r>
      <w:r w:rsidRPr="00DA6649">
        <w:rPr>
          <w:rFonts w:ascii="Times New Roman" w:hAnsi="Times New Roman" w:cs="Times New Roman"/>
          <w:bCs/>
          <w:sz w:val="24"/>
          <w:szCs w:val="24"/>
        </w:rPr>
        <w:t>1-bromo-4-nitrobenzene with thiophenol</w:t>
      </w:r>
      <w:r w:rsidRPr="00DA6649">
        <w:rPr>
          <w:rFonts w:ascii="Times New Roman" w:hAnsi="Times New Roman"/>
          <w:sz w:val="24"/>
          <w:szCs w:val="24"/>
        </w:rPr>
        <w:t>.</w:t>
      </w:r>
    </w:p>
    <w:p w:rsidR="0013163A" w:rsidRPr="00DA6649" w:rsidRDefault="0013163A" w:rsidP="0013163A">
      <w:pPr>
        <w:autoSpaceDE w:val="0"/>
        <w:autoSpaceDN w:val="0"/>
        <w:adjustRightInd w:val="0"/>
        <w:spacing w:after="0" w:line="360" w:lineRule="auto"/>
        <w:jc w:val="both"/>
        <w:rPr>
          <w:rFonts w:ascii="Times New Roman" w:hAnsi="Times New Roman" w:cs="Times New Roman"/>
          <w:sz w:val="24"/>
          <w:szCs w:val="24"/>
        </w:rPr>
      </w:pPr>
    </w:p>
    <w:p w:rsidR="00CC354F" w:rsidRPr="00DA6649" w:rsidRDefault="0013163A" w:rsidP="0022273F">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 xml:space="preserve">In order to expand the scope of the present protocol, </w:t>
      </w:r>
      <w:r w:rsidR="00FB3097" w:rsidRPr="00DA6649">
        <w:rPr>
          <w:rFonts w:ascii="Times New Roman" w:hAnsi="Times New Roman" w:cs="Times New Roman"/>
          <w:sz w:val="24"/>
          <w:szCs w:val="24"/>
        </w:rPr>
        <w:t>t</w:t>
      </w:r>
      <w:r w:rsidRPr="00DA6649">
        <w:rPr>
          <w:rFonts w:ascii="Times New Roman" w:hAnsi="Times New Roman" w:cs="Times New Roman"/>
          <w:sz w:val="24"/>
          <w:szCs w:val="24"/>
        </w:rPr>
        <w:t xml:space="preserve">he C-S cross coupling reactions were performed with different thiols and aryl halides under optimized conditions (Table 3). </w:t>
      </w:r>
      <w:r w:rsidR="00FB3097" w:rsidRPr="00DA6649">
        <w:rPr>
          <w:rFonts w:ascii="Times New Roman" w:hAnsi="Times New Roman" w:cs="Times New Roman"/>
          <w:sz w:val="24"/>
          <w:szCs w:val="24"/>
        </w:rPr>
        <w:t>The reaction of 4-chlorothiophenol with</w:t>
      </w:r>
      <w:r w:rsidR="002335A0" w:rsidRPr="00DA6649">
        <w:rPr>
          <w:rFonts w:ascii="Times New Roman" w:hAnsi="Times New Roman" w:cs="Times New Roman"/>
          <w:sz w:val="24"/>
          <w:szCs w:val="24"/>
        </w:rPr>
        <w:t>1-bromo-4-nitrobenzene</w:t>
      </w:r>
      <w:r w:rsidR="00FB3097" w:rsidRPr="00DA6649">
        <w:rPr>
          <w:rFonts w:ascii="Times New Roman" w:hAnsi="Times New Roman" w:cs="Times New Roman"/>
          <w:sz w:val="24"/>
          <w:szCs w:val="24"/>
        </w:rPr>
        <w:t xml:space="preserve"> and</w:t>
      </w:r>
      <w:r w:rsidR="002335A0" w:rsidRPr="00DA6649">
        <w:rPr>
          <w:rFonts w:ascii="Times New Roman" w:hAnsi="Times New Roman" w:cs="Times New Roman"/>
          <w:sz w:val="24"/>
          <w:szCs w:val="24"/>
        </w:rPr>
        <w:t>1-bromo-2-nitrobenzene</w:t>
      </w:r>
      <w:r w:rsidR="00FB3097" w:rsidRPr="00DA6649">
        <w:rPr>
          <w:rFonts w:ascii="Times New Roman" w:hAnsi="Times New Roman" w:cs="Times New Roman"/>
          <w:sz w:val="24"/>
          <w:szCs w:val="24"/>
        </w:rPr>
        <w:t>afforded the corresponding (4-chlorophenyl</w:t>
      </w:r>
      <w:proofErr w:type="gramStart"/>
      <w:r w:rsidR="00FB3097" w:rsidRPr="00DA6649">
        <w:rPr>
          <w:rFonts w:ascii="Times New Roman" w:hAnsi="Times New Roman" w:cs="Times New Roman"/>
          <w:sz w:val="24"/>
          <w:szCs w:val="24"/>
        </w:rPr>
        <w:t>)(</w:t>
      </w:r>
      <w:proofErr w:type="gramEnd"/>
      <w:r w:rsidR="00FB3097" w:rsidRPr="00DA6649">
        <w:rPr>
          <w:rFonts w:ascii="Times New Roman" w:hAnsi="Times New Roman" w:cs="Times New Roman"/>
          <w:sz w:val="24"/>
          <w:szCs w:val="24"/>
        </w:rPr>
        <w:t>2-nitrophenyl)</w:t>
      </w:r>
      <w:proofErr w:type="spellStart"/>
      <w:r w:rsidR="00FB3097" w:rsidRPr="00DA6649">
        <w:rPr>
          <w:rFonts w:ascii="Times New Roman" w:hAnsi="Times New Roman" w:cs="Times New Roman"/>
          <w:sz w:val="24"/>
          <w:szCs w:val="24"/>
        </w:rPr>
        <w:t>sulfane</w:t>
      </w:r>
      <w:proofErr w:type="spellEnd"/>
      <w:r w:rsidR="00FB3097" w:rsidRPr="00DA6649">
        <w:rPr>
          <w:rFonts w:ascii="Times New Roman" w:hAnsi="Times New Roman" w:cs="Times New Roman"/>
          <w:sz w:val="24"/>
          <w:szCs w:val="24"/>
        </w:rPr>
        <w:t xml:space="preserve"> and 4-chlorophe</w:t>
      </w:r>
      <w:r w:rsidR="002335A0" w:rsidRPr="00DA6649">
        <w:rPr>
          <w:rFonts w:ascii="Times New Roman" w:hAnsi="Times New Roman" w:cs="Times New Roman"/>
          <w:sz w:val="24"/>
          <w:szCs w:val="24"/>
        </w:rPr>
        <w:t>nyl)(4-nitrophenyl)</w:t>
      </w:r>
      <w:proofErr w:type="spellStart"/>
      <w:r w:rsidR="002335A0" w:rsidRPr="00DA6649">
        <w:rPr>
          <w:rFonts w:ascii="Times New Roman" w:hAnsi="Times New Roman" w:cs="Times New Roman"/>
          <w:sz w:val="24"/>
          <w:szCs w:val="24"/>
        </w:rPr>
        <w:t>sulfane</w:t>
      </w:r>
      <w:proofErr w:type="spellEnd"/>
      <w:r w:rsidR="002335A0" w:rsidRPr="00DA6649">
        <w:rPr>
          <w:rFonts w:ascii="Times New Roman" w:hAnsi="Times New Roman" w:cs="Times New Roman"/>
          <w:sz w:val="24"/>
          <w:szCs w:val="24"/>
        </w:rPr>
        <w:t xml:space="preserve"> in 89% and 80</w:t>
      </w:r>
      <w:r w:rsidR="00FB3097" w:rsidRPr="00DA6649">
        <w:rPr>
          <w:rFonts w:ascii="Times New Roman" w:hAnsi="Times New Roman" w:cs="Times New Roman"/>
          <w:sz w:val="24"/>
          <w:szCs w:val="24"/>
        </w:rPr>
        <w:t xml:space="preserve"> % yield, respectively (Table 3, entry 1 and 2). The reaction of 4-chlorothiophenol with 4-bromobenzonitrile resulted the 4-((4-chlorophenyl</w:t>
      </w:r>
      <w:proofErr w:type="gramStart"/>
      <w:r w:rsidR="00FB3097" w:rsidRPr="00DA6649">
        <w:rPr>
          <w:rFonts w:ascii="Times New Roman" w:hAnsi="Times New Roman" w:cs="Times New Roman"/>
          <w:sz w:val="24"/>
          <w:szCs w:val="24"/>
        </w:rPr>
        <w:t>)</w:t>
      </w:r>
      <w:proofErr w:type="spellStart"/>
      <w:r w:rsidR="00FB3097" w:rsidRPr="00DA6649">
        <w:rPr>
          <w:rFonts w:ascii="Times New Roman" w:hAnsi="Times New Roman" w:cs="Times New Roman"/>
          <w:sz w:val="24"/>
          <w:szCs w:val="24"/>
        </w:rPr>
        <w:t>thio</w:t>
      </w:r>
      <w:proofErr w:type="spellEnd"/>
      <w:proofErr w:type="gramEnd"/>
      <w:r w:rsidR="00FB3097" w:rsidRPr="00DA6649">
        <w:rPr>
          <w:rFonts w:ascii="Times New Roman" w:hAnsi="Times New Roman" w:cs="Times New Roman"/>
          <w:sz w:val="24"/>
          <w:szCs w:val="24"/>
        </w:rPr>
        <w:t>)</w:t>
      </w:r>
      <w:proofErr w:type="spellStart"/>
      <w:r w:rsidR="00FB3097" w:rsidRPr="00DA6649">
        <w:rPr>
          <w:rFonts w:ascii="Times New Roman" w:hAnsi="Times New Roman" w:cs="Times New Roman"/>
          <w:sz w:val="24"/>
          <w:szCs w:val="24"/>
        </w:rPr>
        <w:t>benzonitrile</w:t>
      </w:r>
      <w:proofErr w:type="spellEnd"/>
      <w:r w:rsidR="00FB3097" w:rsidRPr="00DA6649">
        <w:rPr>
          <w:rFonts w:ascii="Times New Roman" w:hAnsi="Times New Roman" w:cs="Times New Roman"/>
          <w:sz w:val="24"/>
          <w:szCs w:val="24"/>
        </w:rPr>
        <w:t xml:space="preserve"> in very good yield (Table 3, entry 4). </w:t>
      </w:r>
      <w:r w:rsidRPr="00DA6649">
        <w:rPr>
          <w:rFonts w:ascii="Times New Roman" w:hAnsi="Times New Roman" w:cs="Times New Roman"/>
          <w:sz w:val="24"/>
          <w:szCs w:val="24"/>
        </w:rPr>
        <w:t xml:space="preserve">Interestingly, the aryl halides with electron withdrawing groups (Cl, Br and I) (Table 3, entries 3, 4, 5 and 9) gave good yield than aryl halides with electron donating substituents (Table 3, entries 8 and 11). The coupling of mercaptobenzonitrile </w:t>
      </w:r>
      <w:r w:rsidRPr="00DA6649">
        <w:rPr>
          <w:rFonts w:ascii="Times New Roman" w:hAnsi="Times New Roman" w:cs="Times New Roman"/>
          <w:sz w:val="24"/>
          <w:szCs w:val="24"/>
        </w:rPr>
        <w:lastRenderedPageBreak/>
        <w:t xml:space="preserve">with 1-bromo-4-nitrobenzene </w:t>
      </w:r>
      <w:r w:rsidR="00351D74" w:rsidRPr="00DA6649">
        <w:rPr>
          <w:rFonts w:ascii="Times New Roman" w:hAnsi="Times New Roman" w:cs="Times New Roman"/>
          <w:sz w:val="24"/>
          <w:szCs w:val="24"/>
        </w:rPr>
        <w:t>gave the coupled product in 84</w:t>
      </w:r>
      <w:r w:rsidRPr="00DA6649">
        <w:rPr>
          <w:rFonts w:ascii="Times New Roman" w:hAnsi="Times New Roman" w:cs="Times New Roman"/>
          <w:sz w:val="24"/>
          <w:szCs w:val="24"/>
        </w:rPr>
        <w:t xml:space="preserve"> % yield (Table 3, entry 6).</w:t>
      </w:r>
      <w:r w:rsidR="00FB3097" w:rsidRPr="00DA6649">
        <w:rPr>
          <w:rFonts w:ascii="Times New Roman" w:hAnsi="Times New Roman" w:cs="Times New Roman"/>
          <w:sz w:val="24"/>
          <w:szCs w:val="24"/>
        </w:rPr>
        <w:t>T</w:t>
      </w:r>
      <w:r w:rsidR="004D6C72" w:rsidRPr="00DA6649">
        <w:rPr>
          <w:rFonts w:ascii="Times New Roman" w:hAnsi="Times New Roman" w:cs="Times New Roman"/>
          <w:sz w:val="24"/>
          <w:szCs w:val="24"/>
        </w:rPr>
        <w:t xml:space="preserve">he coupling of 4-chlorobenzonitrile with benzene thiol underwent smoothly to provide the </w:t>
      </w:r>
      <w:r w:rsidR="00CC354F" w:rsidRPr="00DA6649">
        <w:rPr>
          <w:rFonts w:ascii="Times New Roman" w:hAnsi="Times New Roman" w:cs="Times New Roman"/>
          <w:sz w:val="24"/>
          <w:szCs w:val="24"/>
        </w:rPr>
        <w:t>4-(</w:t>
      </w:r>
      <w:proofErr w:type="spellStart"/>
      <w:r w:rsidR="00CC354F" w:rsidRPr="00DA6649">
        <w:rPr>
          <w:rFonts w:ascii="Times New Roman" w:hAnsi="Times New Roman" w:cs="Times New Roman"/>
          <w:sz w:val="24"/>
          <w:szCs w:val="24"/>
        </w:rPr>
        <w:t>phenylthio</w:t>
      </w:r>
      <w:proofErr w:type="spellEnd"/>
      <w:r w:rsidR="00CC354F" w:rsidRPr="00DA6649">
        <w:rPr>
          <w:rFonts w:ascii="Times New Roman" w:hAnsi="Times New Roman" w:cs="Times New Roman"/>
          <w:sz w:val="24"/>
          <w:szCs w:val="24"/>
        </w:rPr>
        <w:t>)</w:t>
      </w:r>
      <w:proofErr w:type="spellStart"/>
      <w:r w:rsidR="00CC354F" w:rsidRPr="00DA6649">
        <w:rPr>
          <w:rFonts w:ascii="Times New Roman" w:hAnsi="Times New Roman" w:cs="Times New Roman"/>
          <w:sz w:val="24"/>
          <w:szCs w:val="24"/>
        </w:rPr>
        <w:t>benzonitrile</w:t>
      </w:r>
      <w:proofErr w:type="spellEnd"/>
      <w:r w:rsidR="004D6C72" w:rsidRPr="00DA6649">
        <w:rPr>
          <w:rFonts w:ascii="Times New Roman" w:hAnsi="Times New Roman" w:cs="Times New Roman"/>
          <w:sz w:val="24"/>
          <w:szCs w:val="24"/>
        </w:rPr>
        <w:t xml:space="preserve"> product in </w:t>
      </w:r>
      <w:r w:rsidR="00351D74" w:rsidRPr="00DA6649">
        <w:rPr>
          <w:rFonts w:ascii="Times New Roman" w:hAnsi="Times New Roman" w:cs="Times New Roman"/>
          <w:sz w:val="24"/>
          <w:szCs w:val="24"/>
        </w:rPr>
        <w:t>85</w:t>
      </w:r>
      <w:r w:rsidR="004D6C72" w:rsidRPr="00DA6649">
        <w:rPr>
          <w:rFonts w:ascii="Times New Roman" w:hAnsi="Times New Roman" w:cs="Times New Roman"/>
          <w:sz w:val="24"/>
          <w:szCs w:val="24"/>
        </w:rPr>
        <w:t xml:space="preserve"> % yield (</w:t>
      </w:r>
      <w:r w:rsidR="00CC354F" w:rsidRPr="00DA6649">
        <w:rPr>
          <w:rFonts w:ascii="Times New Roman" w:hAnsi="Times New Roman" w:cs="Times New Roman"/>
          <w:sz w:val="24"/>
          <w:szCs w:val="24"/>
        </w:rPr>
        <w:t>Table 3</w:t>
      </w:r>
      <w:r w:rsidR="004D6C72" w:rsidRPr="00DA6649">
        <w:rPr>
          <w:rFonts w:ascii="Times New Roman" w:hAnsi="Times New Roman" w:cs="Times New Roman"/>
          <w:sz w:val="24"/>
          <w:szCs w:val="24"/>
        </w:rPr>
        <w:t>, Entr</w:t>
      </w:r>
      <w:r w:rsidR="00CC354F" w:rsidRPr="00DA6649">
        <w:rPr>
          <w:rFonts w:ascii="Times New Roman" w:hAnsi="Times New Roman" w:cs="Times New Roman"/>
          <w:sz w:val="24"/>
          <w:szCs w:val="24"/>
        </w:rPr>
        <w:t>y 10</w:t>
      </w:r>
      <w:r w:rsidR="004D6C72" w:rsidRPr="00DA6649">
        <w:rPr>
          <w:rFonts w:ascii="Times New Roman" w:hAnsi="Times New Roman" w:cs="Times New Roman"/>
          <w:sz w:val="24"/>
          <w:szCs w:val="24"/>
        </w:rPr>
        <w:t>).</w:t>
      </w:r>
      <w:r w:rsidR="00CC354F" w:rsidRPr="00DA6649">
        <w:rPr>
          <w:rFonts w:ascii="Times New Roman" w:hAnsi="Times New Roman" w:cs="Times New Roman"/>
          <w:sz w:val="24"/>
          <w:szCs w:val="24"/>
        </w:rPr>
        <w:t xml:space="preserve"> Noteworthy</w:t>
      </w:r>
      <w:r w:rsidR="00FB3097" w:rsidRPr="00DA6649">
        <w:rPr>
          <w:rFonts w:ascii="Times New Roman" w:hAnsi="Times New Roman" w:cs="Times New Roman"/>
          <w:sz w:val="24"/>
          <w:szCs w:val="24"/>
        </w:rPr>
        <w:t xml:space="preserve"> that </w:t>
      </w:r>
      <w:r w:rsidR="00CC354F" w:rsidRPr="00DA6649">
        <w:rPr>
          <w:rFonts w:ascii="Times New Roman" w:hAnsi="Times New Roman" w:cs="Times New Roman"/>
          <w:sz w:val="24"/>
          <w:szCs w:val="24"/>
        </w:rPr>
        <w:t>the isolated yield under thepresent synthetic methodology is more convenient</w:t>
      </w:r>
      <w:r w:rsidR="00FB3097" w:rsidRPr="00DA6649">
        <w:rPr>
          <w:rFonts w:ascii="Times New Roman" w:hAnsi="Times New Roman" w:cs="Times New Roman"/>
          <w:sz w:val="24"/>
          <w:szCs w:val="24"/>
        </w:rPr>
        <w:t xml:space="preserve"> and</w:t>
      </w:r>
      <w:r w:rsidR="00CC354F" w:rsidRPr="00DA6649">
        <w:rPr>
          <w:rFonts w:ascii="Times New Roman" w:hAnsi="Times New Roman" w:cs="Times New Roman"/>
          <w:sz w:val="24"/>
          <w:szCs w:val="24"/>
        </w:rPr>
        <w:t xml:space="preserve"> more economic </w:t>
      </w:r>
      <w:r w:rsidR="00FB3097" w:rsidRPr="00DA6649">
        <w:rPr>
          <w:rFonts w:ascii="Times New Roman" w:hAnsi="Times New Roman" w:cs="Times New Roman"/>
          <w:sz w:val="24"/>
          <w:szCs w:val="24"/>
        </w:rPr>
        <w:t>under</w:t>
      </w:r>
      <w:r w:rsidR="00CC354F" w:rsidRPr="00DA6649">
        <w:rPr>
          <w:rFonts w:ascii="Times New Roman" w:hAnsi="Times New Roman" w:cs="Times New Roman"/>
          <w:sz w:val="24"/>
          <w:szCs w:val="24"/>
        </w:rPr>
        <w:t xml:space="preserve"> mild reaction conditions compared to the previous literature report [48].</w:t>
      </w:r>
      <w:r w:rsidR="001B150B" w:rsidRPr="00DA6649">
        <w:rPr>
          <w:rFonts w:ascii="Times New Roman" w:hAnsi="Times New Roman" w:cs="Times New Roman"/>
          <w:sz w:val="24"/>
          <w:szCs w:val="24"/>
        </w:rPr>
        <w:t>The synthetic upshot of this finding and the detailed mechanism of the reaction are being explored.</w:t>
      </w:r>
    </w:p>
    <w:p w:rsidR="00CC354F" w:rsidRPr="00DA6649" w:rsidRDefault="00CC354F" w:rsidP="00CC354F">
      <w:pPr>
        <w:spacing w:before="240" w:line="276" w:lineRule="auto"/>
        <w:rPr>
          <w:rFonts w:ascii="Times New Roman" w:hAnsi="Times New Roman" w:cs="Times New Roman"/>
          <w:b/>
          <w:sz w:val="24"/>
          <w:szCs w:val="24"/>
        </w:rPr>
      </w:pPr>
      <w:r w:rsidRPr="00DA6649">
        <w:rPr>
          <w:rFonts w:ascii="Times New Roman" w:hAnsi="Times New Roman" w:cs="Times New Roman"/>
          <w:b/>
          <w:sz w:val="24"/>
          <w:szCs w:val="24"/>
        </w:rPr>
        <w:t>3. Conclusions</w:t>
      </w:r>
    </w:p>
    <w:p w:rsidR="00CC354F" w:rsidRPr="00DA6649" w:rsidRDefault="00CC354F" w:rsidP="00CC354F">
      <w:pPr>
        <w:autoSpaceDE w:val="0"/>
        <w:autoSpaceDN w:val="0"/>
        <w:adjustRightInd w:val="0"/>
        <w:spacing w:after="0" w:line="360" w:lineRule="auto"/>
        <w:ind w:firstLine="720"/>
        <w:jc w:val="both"/>
        <w:rPr>
          <w:rFonts w:ascii="Times New Roman" w:hAnsi="Times New Roman" w:cs="Times New Roman"/>
          <w:sz w:val="24"/>
          <w:szCs w:val="24"/>
        </w:rPr>
      </w:pPr>
      <w:r w:rsidRPr="00DA6649">
        <w:rPr>
          <w:rFonts w:ascii="Times New Roman" w:hAnsi="Times New Roman" w:cs="Times New Roman"/>
          <w:sz w:val="24"/>
          <w:szCs w:val="24"/>
        </w:rPr>
        <w:t xml:space="preserve">In conclusion, we have reported the synthesis and structural characterization of first </w:t>
      </w:r>
      <w:proofErr w:type="spellStart"/>
      <w:r w:rsidRPr="00DA6649">
        <w:rPr>
          <w:rFonts w:ascii="Times New Roman" w:hAnsi="Times New Roman" w:cs="Times New Roman"/>
          <w:sz w:val="24"/>
          <w:szCs w:val="24"/>
        </w:rPr>
        <w:t>rPBC</w:t>
      </w:r>
      <w:proofErr w:type="spellEnd"/>
      <w:r w:rsidRPr="00DA6649">
        <w:rPr>
          <w:rFonts w:ascii="Times New Roman" w:hAnsi="Times New Roman" w:cs="Times New Roman"/>
          <w:sz w:val="24"/>
          <w:szCs w:val="24"/>
        </w:rPr>
        <w:t xml:space="preserve"> and WCA model of semi-super bulky bis-1,3-diimidazole </w:t>
      </w:r>
      <w:proofErr w:type="spellStart"/>
      <w:r w:rsidRPr="00DA6649">
        <w:rPr>
          <w:rFonts w:ascii="Times New Roman" w:hAnsi="Times New Roman" w:cs="Times New Roman"/>
          <w:sz w:val="24"/>
          <w:szCs w:val="24"/>
        </w:rPr>
        <w:t>diselenideand</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tetranuclearbismuth</w:t>
      </w:r>
      <w:proofErr w:type="spellEnd"/>
      <w:r w:rsidRPr="00DA6649">
        <w:rPr>
          <w:rFonts w:ascii="Times New Roman" w:hAnsi="Times New Roman" w:cs="Times New Roman"/>
          <w:sz w:val="24"/>
          <w:szCs w:val="24"/>
        </w:rPr>
        <w:t xml:space="preserve"> anionic salt from the direct reaction of BiCl</w:t>
      </w:r>
      <w:r w:rsidRPr="00DA6649">
        <w:rPr>
          <w:rFonts w:ascii="Times New Roman" w:hAnsi="Times New Roman" w:cs="Times New Roman"/>
          <w:sz w:val="24"/>
          <w:szCs w:val="24"/>
          <w:vertAlign w:val="subscript"/>
        </w:rPr>
        <w:t xml:space="preserve">3 </w:t>
      </w:r>
      <w:r w:rsidRPr="00DA6649">
        <w:rPr>
          <w:rFonts w:ascii="Times New Roman" w:hAnsi="Times New Roman" w:cs="Times New Roman"/>
          <w:sz w:val="24"/>
          <w:szCs w:val="24"/>
        </w:rPr>
        <w:t xml:space="preserve">with the 1,3-bis(2-benzhydryl-4,6-dimethylphenyl)-1H-imidazole-2(3H)-selenone.The solid state structure of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reveals that WCA,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is </w:t>
      </w:r>
      <w:r w:rsidR="002C2375" w:rsidRPr="00DA6649">
        <w:rPr>
          <w:rFonts w:ascii="Times New Roman" w:hAnsi="Times New Roman" w:cs="Times New Roman"/>
          <w:sz w:val="24"/>
          <w:szCs w:val="24"/>
        </w:rPr>
        <w:t xml:space="preserve">held together </w:t>
      </w:r>
      <w:r w:rsidRPr="00DA6649">
        <w:rPr>
          <w:rFonts w:ascii="Times New Roman" w:hAnsi="Times New Roman" w:cs="Times New Roman"/>
          <w:sz w:val="24"/>
          <w:szCs w:val="24"/>
        </w:rPr>
        <w:t xml:space="preserve">by two </w:t>
      </w:r>
      <w:proofErr w:type="spellStart"/>
      <w:r w:rsidRPr="00DA6649">
        <w:rPr>
          <w:rFonts w:ascii="Times New Roman" w:hAnsi="Times New Roman" w:cs="Times New Roman"/>
          <w:sz w:val="24"/>
          <w:szCs w:val="24"/>
        </w:rPr>
        <w:t>rPBCdiselenidesthrough</w:t>
      </w:r>
      <w:proofErr w:type="spellEnd"/>
      <w:r w:rsidRPr="00DA6649">
        <w:rPr>
          <w:rFonts w:ascii="Times New Roman" w:hAnsi="Times New Roman" w:cs="Times New Roman"/>
          <w:sz w:val="24"/>
          <w:szCs w:val="24"/>
        </w:rPr>
        <w:t xml:space="preserve"> C–H</w:t>
      </w:r>
      <w:r w:rsidRPr="00DA6649">
        <w:rPr>
          <w:rFonts w:ascii="Times New Roman" w:hAnsi="Times New Roman" w:cs="Times New Roman"/>
          <w:sz w:val="24"/>
          <w:szCs w:val="24"/>
          <w:vertAlign w:val="superscript"/>
        </w:rPr>
        <w:t>….</w:t>
      </w:r>
      <w:proofErr w:type="spellStart"/>
      <w:r w:rsidRPr="00DA6649">
        <w:rPr>
          <w:rFonts w:ascii="Times New Roman" w:hAnsi="Times New Roman" w:cs="Times New Roman"/>
          <w:sz w:val="24"/>
          <w:szCs w:val="24"/>
        </w:rPr>
        <w:t>Cland</w:t>
      </w:r>
      <w:proofErr w:type="spellEnd"/>
      <w:r w:rsidRPr="00DA6649">
        <w:rPr>
          <w:rFonts w:ascii="Times New Roman" w:hAnsi="Times New Roman" w:cs="Times New Roman"/>
          <w:sz w:val="24"/>
          <w:szCs w:val="24"/>
        </w:rPr>
        <w:t xml:space="preserve"> Se</w:t>
      </w:r>
      <w:r w:rsidRPr="00DA6649">
        <w:rPr>
          <w:rFonts w:ascii="Times New Roman" w:hAnsi="Times New Roman" w:cs="Times New Roman"/>
          <w:sz w:val="24"/>
          <w:szCs w:val="24"/>
          <w:vertAlign w:val="superscript"/>
        </w:rPr>
        <w:t>.....</w:t>
      </w:r>
      <w:r w:rsidRPr="00DA6649">
        <w:rPr>
          <w:rFonts w:ascii="Times New Roman" w:hAnsi="Times New Roman" w:cs="Times New Roman"/>
          <w:sz w:val="24"/>
          <w:szCs w:val="24"/>
        </w:rPr>
        <w:t>N hydrogen bonding interactions. Interestingly,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shows an unusual structural motive with two different types of coordination environment around bismuth(III) centers. The [Bi</w:t>
      </w:r>
      <w:r w:rsidRPr="00DA6649">
        <w:rPr>
          <w:rFonts w:ascii="Times New Roman" w:hAnsi="Times New Roman" w:cs="Times New Roman"/>
          <w:sz w:val="24"/>
          <w:szCs w:val="24"/>
          <w:vertAlign w:val="subscript"/>
        </w:rPr>
        <w:t>2</w:t>
      </w:r>
      <w:r w:rsidRPr="00DA6649">
        <w:rPr>
          <w:rFonts w:ascii="Times New Roman" w:hAnsi="Times New Roman" w:cs="Times New Roman"/>
          <w:sz w:val="24"/>
          <w:szCs w:val="24"/>
        </w:rPr>
        <w:t>Cl</w:t>
      </w:r>
      <w:r w:rsidRPr="00DA6649">
        <w:rPr>
          <w:rFonts w:ascii="Times New Roman" w:hAnsi="Times New Roman" w:cs="Times New Roman"/>
          <w:sz w:val="24"/>
          <w:szCs w:val="24"/>
          <w:vertAlign w:val="subscript"/>
        </w:rPr>
        <w:t>16</w:t>
      </w:r>
      <w:r w:rsidRPr="00DA6649">
        <w:rPr>
          <w:rFonts w:ascii="Times New Roman" w:hAnsi="Times New Roman" w:cs="Times New Roman"/>
          <w:sz w:val="24"/>
          <w:szCs w:val="24"/>
        </w:rPr>
        <w:t>]</w:t>
      </w:r>
      <w:r w:rsidRPr="00DA6649">
        <w:rPr>
          <w:rFonts w:ascii="Times New Roman" w:hAnsi="Times New Roman" w:cs="Times New Roman"/>
          <w:sz w:val="24"/>
          <w:szCs w:val="24"/>
          <w:vertAlign w:val="superscript"/>
        </w:rPr>
        <w:t>4-</w:t>
      </w:r>
      <w:r w:rsidRPr="00DA6649">
        <w:rPr>
          <w:rFonts w:ascii="Times New Roman" w:hAnsi="Times New Roman" w:cs="Times New Roman"/>
          <w:sz w:val="24"/>
          <w:szCs w:val="24"/>
        </w:rPr>
        <w:t xml:space="preserve"> ion in </w:t>
      </w:r>
      <w:r w:rsidRPr="00DA6649">
        <w:rPr>
          <w:rFonts w:ascii="Times New Roman" w:hAnsi="Times New Roman" w:cs="Times New Roman"/>
          <w:b/>
          <w:sz w:val="24"/>
          <w:szCs w:val="24"/>
        </w:rPr>
        <w:t>2</w:t>
      </w:r>
      <w:r w:rsidRPr="00DA6649">
        <w:rPr>
          <w:rFonts w:ascii="Times New Roman" w:hAnsi="Times New Roman" w:cs="Times New Roman"/>
          <w:sz w:val="24"/>
          <w:szCs w:val="24"/>
        </w:rPr>
        <w:t xml:space="preserve"> exist in ladder structure. Subsequently </w:t>
      </w:r>
      <w:r w:rsidRPr="00DA6649">
        <w:rPr>
          <w:rFonts w:ascii="Times New Roman" w:hAnsi="Times New Roman" w:cs="Times New Roman"/>
          <w:b/>
          <w:bCs/>
          <w:sz w:val="24"/>
          <w:szCs w:val="24"/>
        </w:rPr>
        <w:t xml:space="preserve">2 </w:t>
      </w:r>
      <w:r w:rsidRPr="00DA6649">
        <w:rPr>
          <w:rFonts w:ascii="Times New Roman" w:hAnsi="Times New Roman" w:cs="Times New Roman"/>
          <w:sz w:val="24"/>
          <w:szCs w:val="24"/>
        </w:rPr>
        <w:t>wassuccessfully employed for the C-S cross coupling reaction of aryl halides and thiols under acetonitrile medium. The present catalyticsystem bestowed the C-S cross coupling reactionswith broad scope of thiols together with aryl halides. Indeed, the out</w:t>
      </w:r>
      <w:r w:rsidR="002C2375" w:rsidRPr="00DA6649">
        <w:rPr>
          <w:rFonts w:ascii="Times New Roman" w:hAnsi="Times New Roman" w:cs="Times New Roman"/>
          <w:sz w:val="24"/>
          <w:szCs w:val="24"/>
        </w:rPr>
        <w:t>-</w:t>
      </w:r>
      <w:r w:rsidRPr="00DA6649">
        <w:rPr>
          <w:rFonts w:ascii="Times New Roman" w:hAnsi="Times New Roman" w:cs="Times New Roman"/>
          <w:sz w:val="24"/>
          <w:szCs w:val="24"/>
        </w:rPr>
        <w:t xml:space="preserve">come of the current work willsignificantly endow towards the exploration and growth of bismuth </w:t>
      </w:r>
      <w:proofErr w:type="spellStart"/>
      <w:r w:rsidRPr="00DA6649">
        <w:rPr>
          <w:rFonts w:ascii="Times New Roman" w:hAnsi="Times New Roman" w:cs="Times New Roman"/>
          <w:sz w:val="24"/>
          <w:szCs w:val="24"/>
        </w:rPr>
        <w:t>chalcogenide</w:t>
      </w:r>
      <w:proofErr w:type="spellEnd"/>
      <w:r w:rsidRPr="00DA6649">
        <w:rPr>
          <w:rFonts w:ascii="Times New Roman" w:hAnsi="Times New Roman" w:cs="Times New Roman"/>
          <w:sz w:val="24"/>
          <w:szCs w:val="24"/>
        </w:rPr>
        <w:t xml:space="preserve"> chemistry for </w:t>
      </w:r>
      <w:proofErr w:type="spellStart"/>
      <w:r w:rsidRPr="00DA6649">
        <w:rPr>
          <w:rFonts w:ascii="Times New Roman" w:hAnsi="Times New Roman" w:cs="Times New Roman"/>
          <w:sz w:val="24"/>
          <w:szCs w:val="24"/>
        </w:rPr>
        <w:t>thesynthesis</w:t>
      </w:r>
      <w:proofErr w:type="spellEnd"/>
      <w:r w:rsidRPr="00DA6649">
        <w:rPr>
          <w:rFonts w:ascii="Times New Roman" w:hAnsi="Times New Roman" w:cs="Times New Roman"/>
          <w:sz w:val="24"/>
          <w:szCs w:val="24"/>
        </w:rPr>
        <w:t xml:space="preserve"> of </w:t>
      </w:r>
      <w:proofErr w:type="spellStart"/>
      <w:r w:rsidRPr="00DA6649">
        <w:rPr>
          <w:rFonts w:ascii="Times New Roman" w:hAnsi="Times New Roman" w:cs="Times New Roman"/>
          <w:sz w:val="24"/>
          <w:szCs w:val="24"/>
        </w:rPr>
        <w:t>thioethers</w:t>
      </w:r>
      <w:proofErr w:type="spellEnd"/>
      <w:r w:rsidRPr="00DA6649">
        <w:rPr>
          <w:rFonts w:ascii="Times New Roman" w:hAnsi="Times New Roman" w:cs="Times New Roman"/>
          <w:sz w:val="24"/>
          <w:szCs w:val="24"/>
        </w:rPr>
        <w:t>. Further explorations in thisdirection are in progress.</w:t>
      </w:r>
    </w:p>
    <w:p w:rsidR="00DC4C7C" w:rsidRPr="00DA6649" w:rsidRDefault="00DC4C7C" w:rsidP="00974C58">
      <w:pPr>
        <w:spacing w:line="360" w:lineRule="auto"/>
        <w:jc w:val="both"/>
        <w:rPr>
          <w:rFonts w:ascii="Times New Roman" w:hAnsi="Times New Roman" w:cs="Times New Roman"/>
          <w:b/>
          <w:sz w:val="24"/>
          <w:szCs w:val="24"/>
        </w:rPr>
      </w:pPr>
    </w:p>
    <w:p w:rsidR="00974C58" w:rsidRPr="00DA6649" w:rsidRDefault="00974C58" w:rsidP="00974C58">
      <w:pPr>
        <w:spacing w:line="360" w:lineRule="auto"/>
        <w:jc w:val="both"/>
        <w:rPr>
          <w:rFonts w:ascii="Times New Roman" w:hAnsi="Times New Roman" w:cs="Times New Roman"/>
          <w:b/>
          <w:sz w:val="24"/>
          <w:szCs w:val="24"/>
        </w:rPr>
      </w:pPr>
      <w:r w:rsidRPr="00DA6649">
        <w:rPr>
          <w:rFonts w:ascii="Times New Roman" w:hAnsi="Times New Roman" w:cs="Times New Roman"/>
          <w:b/>
          <w:sz w:val="24"/>
          <w:szCs w:val="24"/>
        </w:rPr>
        <w:t>4. Experimental section</w:t>
      </w:r>
    </w:p>
    <w:p w:rsidR="00974C58" w:rsidRPr="00DA6649" w:rsidRDefault="00974C58" w:rsidP="00974C58">
      <w:pPr>
        <w:spacing w:line="360" w:lineRule="auto"/>
        <w:jc w:val="both"/>
        <w:rPr>
          <w:rFonts w:ascii="Times New Roman" w:hAnsi="Times New Roman" w:cs="Times New Roman"/>
          <w:i/>
          <w:sz w:val="24"/>
          <w:szCs w:val="24"/>
        </w:rPr>
      </w:pPr>
      <w:r w:rsidRPr="00DA6649">
        <w:rPr>
          <w:rFonts w:ascii="Times New Roman" w:hAnsi="Times New Roman" w:cs="Times New Roman"/>
          <w:i/>
          <w:sz w:val="24"/>
          <w:szCs w:val="24"/>
        </w:rPr>
        <w:t xml:space="preserve">4.1 General comments </w:t>
      </w:r>
    </w:p>
    <w:p w:rsidR="00974C58" w:rsidRPr="00DA6649" w:rsidRDefault="00974C58" w:rsidP="00674C43">
      <w:pPr>
        <w:spacing w:line="360" w:lineRule="auto"/>
        <w:jc w:val="both"/>
        <w:rPr>
          <w:rFonts w:ascii="Times New Roman" w:hAnsi="Times New Roman" w:cs="Times New Roman"/>
          <w:sz w:val="24"/>
          <w:szCs w:val="24"/>
          <w:lang w:val="en-GB"/>
        </w:rPr>
      </w:pPr>
      <w:r w:rsidRPr="00DA6649">
        <w:rPr>
          <w:rFonts w:ascii="Times New Roman" w:hAnsi="Times New Roman" w:cs="Times New Roman"/>
          <w:sz w:val="24"/>
          <w:szCs w:val="24"/>
        </w:rPr>
        <w:t xml:space="preserve">The reactions were carried out in oven dried glassware with magnetic stirrer and without inert gas protection. The commercial chemicals were used as purchased. </w:t>
      </w:r>
      <w:r w:rsidRPr="00DA6649">
        <w:rPr>
          <w:rFonts w:ascii="Times New Roman" w:hAnsi="Times New Roman" w:cs="Times New Roman"/>
          <w:b/>
          <w:sz w:val="24"/>
          <w:szCs w:val="24"/>
        </w:rPr>
        <w:t>1</w:t>
      </w:r>
      <w:r w:rsidRPr="00DA6649">
        <w:rPr>
          <w:rFonts w:ascii="Times New Roman" w:hAnsi="Times New Roman" w:cs="Times New Roman"/>
          <w:sz w:val="24"/>
          <w:szCs w:val="24"/>
        </w:rPr>
        <w:t xml:space="preserve"> was prepared according to the earlier proclaimed methods[23].FT-IR measurement (neat) was carried out on a Bruker Alpha-P Fourier transform spectrometer. Microanalyses of carbon, hydrogen and nitrogen were carried out using a </w:t>
      </w:r>
      <w:r w:rsidRPr="00DA6649">
        <w:rPr>
          <w:rFonts w:ascii="Times New Roman" w:hAnsi="Times New Roman" w:cs="Times New Roman"/>
          <w:bCs/>
          <w:sz w:val="24"/>
          <w:szCs w:val="24"/>
        </w:rPr>
        <w:t xml:space="preserve">Euro EA - CHNSO Elemental Analyzer. </w:t>
      </w:r>
      <w:proofErr w:type="spellStart"/>
      <w:r w:rsidRPr="00DA6649">
        <w:rPr>
          <w:rFonts w:ascii="Times New Roman" w:hAnsi="Times New Roman" w:cs="Times New Roman"/>
          <w:bCs/>
          <w:sz w:val="24"/>
          <w:szCs w:val="24"/>
        </w:rPr>
        <w:t>Thermogravimetric</w:t>
      </w:r>
      <w:proofErr w:type="spellEnd"/>
      <w:r w:rsidRPr="00DA6649">
        <w:rPr>
          <w:rFonts w:ascii="Times New Roman" w:hAnsi="Times New Roman" w:cs="Times New Roman"/>
          <w:bCs/>
          <w:sz w:val="24"/>
          <w:szCs w:val="24"/>
        </w:rPr>
        <w:t xml:space="preserve"> analysis (TGA) was performed using a TASDT Q600, Tzero-press.</w:t>
      </w:r>
      <w:r w:rsidRPr="00DA6649">
        <w:rPr>
          <w:rFonts w:ascii="Times New Roman" w:hAnsi="Times New Roman" w:cs="Times New Roman"/>
          <w:sz w:val="24"/>
          <w:szCs w:val="24"/>
        </w:rPr>
        <w:t xml:space="preserve">NMR spectra were recorded on Bruker </w:t>
      </w:r>
      <w:r w:rsidRPr="00DA6649">
        <w:rPr>
          <w:rFonts w:ascii="Times New Roman" w:hAnsi="Times New Roman" w:cs="Times New Roman"/>
          <w:sz w:val="24"/>
          <w:szCs w:val="24"/>
        </w:rPr>
        <w:lastRenderedPageBreak/>
        <w:t xml:space="preserve">Ultrashield-400 spectrometers at 25 </w:t>
      </w:r>
      <w:r w:rsidRPr="00DA6649">
        <w:rPr>
          <w:rFonts w:ascii="Times New Roman" w:hAnsi="Times New Roman" w:cs="Times New Roman"/>
          <w:sz w:val="24"/>
          <w:szCs w:val="24"/>
          <w:vertAlign w:val="superscript"/>
        </w:rPr>
        <w:t>o</w:t>
      </w:r>
      <w:r w:rsidRPr="00DA6649">
        <w:rPr>
          <w:rFonts w:ascii="Times New Roman" w:hAnsi="Times New Roman" w:cs="Times New Roman"/>
          <w:sz w:val="24"/>
          <w:szCs w:val="24"/>
        </w:rPr>
        <w:t xml:space="preserve">C unless otherwise stated. Chemical shifts are given relative to TMS and were referenced to the solvent resonances as internal standards. </w:t>
      </w:r>
      <w:r w:rsidRPr="00DA6649">
        <w:rPr>
          <w:rFonts w:ascii="Times New Roman" w:hAnsi="Times New Roman" w:cs="Times New Roman"/>
          <w:sz w:val="24"/>
          <w:szCs w:val="24"/>
          <w:lang w:val="en-GB"/>
        </w:rPr>
        <w:t>Single crystals of complex suitable for the single crystal X-ray analysis were obtained from their reaction mixture at room temperature and the suitable single crystals for X-ray structural analysis were mounted at room temperature (</w:t>
      </w:r>
      <w:r w:rsidR="002C2375" w:rsidRPr="00DA6649">
        <w:rPr>
          <w:rFonts w:ascii="Times New Roman" w:hAnsi="Times New Roman" w:cs="Times New Roman"/>
          <w:sz w:val="24"/>
          <w:szCs w:val="24"/>
          <w:lang w:val="en-GB"/>
        </w:rPr>
        <w:t>150</w:t>
      </w:r>
      <w:r w:rsidRPr="00DA6649">
        <w:rPr>
          <w:rFonts w:ascii="Times New Roman" w:hAnsi="Times New Roman" w:cs="Times New Roman"/>
          <w:sz w:val="24"/>
          <w:szCs w:val="24"/>
          <w:lang w:val="en-GB"/>
        </w:rPr>
        <w:t xml:space="preserve"> K) in inert oil under an argon atmosphere.The crystal structure of </w:t>
      </w:r>
      <w:r w:rsidRPr="00DA6649">
        <w:rPr>
          <w:rFonts w:ascii="Times New Roman" w:hAnsi="Times New Roman" w:cs="Times New Roman"/>
          <w:b/>
          <w:sz w:val="24"/>
          <w:szCs w:val="24"/>
          <w:lang w:val="en-GB"/>
        </w:rPr>
        <w:t>2</w:t>
      </w:r>
      <w:r w:rsidRPr="00DA6649">
        <w:rPr>
          <w:rFonts w:ascii="Times New Roman" w:hAnsi="Times New Roman" w:cs="Times New Roman"/>
          <w:sz w:val="24"/>
          <w:szCs w:val="24"/>
          <w:lang w:val="en-GB"/>
        </w:rPr>
        <w:t xml:space="preserve"> was measured on an Oxford </w:t>
      </w:r>
      <w:proofErr w:type="spellStart"/>
      <w:r w:rsidRPr="00DA6649">
        <w:rPr>
          <w:rFonts w:ascii="Times New Roman" w:hAnsi="Times New Roman" w:cs="Times New Roman"/>
          <w:sz w:val="24"/>
          <w:szCs w:val="24"/>
          <w:lang w:val="en-GB"/>
        </w:rPr>
        <w:t>Xcalibur</w:t>
      </w:r>
      <w:proofErr w:type="spellEnd"/>
      <w:r w:rsidRPr="00DA6649">
        <w:rPr>
          <w:rFonts w:ascii="Times New Roman" w:hAnsi="Times New Roman" w:cs="Times New Roman"/>
          <w:sz w:val="24"/>
          <w:szCs w:val="24"/>
          <w:lang w:val="en-GB"/>
        </w:rPr>
        <w:t xml:space="preserve"> 2 </w:t>
      </w:r>
      <w:proofErr w:type="spellStart"/>
      <w:r w:rsidRPr="00DA6649">
        <w:rPr>
          <w:rFonts w:ascii="Times New Roman" w:hAnsi="Times New Roman" w:cs="Times New Roman"/>
          <w:sz w:val="24"/>
          <w:szCs w:val="24"/>
          <w:lang w:val="en-GB"/>
        </w:rPr>
        <w:t>diffractometer</w:t>
      </w:r>
      <w:proofErr w:type="spellEnd"/>
      <w:r w:rsidRPr="00DA6649">
        <w:rPr>
          <w:rFonts w:ascii="Times New Roman" w:hAnsi="Times New Roman" w:cs="Times New Roman"/>
          <w:sz w:val="24"/>
          <w:szCs w:val="24"/>
          <w:lang w:val="en-GB"/>
        </w:rPr>
        <w:t>. Using Olex2 [4</w:t>
      </w:r>
      <w:r w:rsidR="002B13FD" w:rsidRPr="00DA6649">
        <w:rPr>
          <w:rFonts w:ascii="Times New Roman" w:hAnsi="Times New Roman" w:cs="Times New Roman"/>
          <w:sz w:val="24"/>
          <w:szCs w:val="24"/>
          <w:lang w:val="en-GB"/>
        </w:rPr>
        <w:t>9</w:t>
      </w:r>
      <w:r w:rsidRPr="00DA6649">
        <w:rPr>
          <w:rFonts w:ascii="Times New Roman" w:hAnsi="Times New Roman" w:cs="Times New Roman"/>
          <w:sz w:val="24"/>
          <w:szCs w:val="24"/>
          <w:lang w:val="en-GB"/>
        </w:rPr>
        <w:t xml:space="preserve">] the structure was solved with the </w:t>
      </w:r>
      <w:proofErr w:type="spellStart"/>
      <w:r w:rsidRPr="00DA6649">
        <w:rPr>
          <w:rFonts w:ascii="Times New Roman" w:hAnsi="Times New Roman" w:cs="Times New Roman"/>
          <w:sz w:val="24"/>
          <w:szCs w:val="24"/>
          <w:lang w:val="en-GB"/>
        </w:rPr>
        <w:t>ShelXS</w:t>
      </w:r>
      <w:proofErr w:type="spellEnd"/>
      <w:r w:rsidRPr="00DA6649">
        <w:rPr>
          <w:rFonts w:ascii="Times New Roman" w:hAnsi="Times New Roman" w:cs="Times New Roman"/>
          <w:sz w:val="24"/>
          <w:szCs w:val="24"/>
          <w:lang w:val="en-GB"/>
        </w:rPr>
        <w:t>[</w:t>
      </w:r>
      <w:r w:rsidR="002B13FD" w:rsidRPr="00DA6649">
        <w:rPr>
          <w:rFonts w:ascii="Times New Roman" w:hAnsi="Times New Roman" w:cs="Times New Roman"/>
          <w:sz w:val="24"/>
          <w:szCs w:val="24"/>
          <w:lang w:val="en-GB"/>
        </w:rPr>
        <w:t>50</w:t>
      </w:r>
      <w:r w:rsidRPr="00DA6649">
        <w:rPr>
          <w:rFonts w:ascii="Times New Roman" w:hAnsi="Times New Roman" w:cs="Times New Roman"/>
          <w:sz w:val="24"/>
          <w:szCs w:val="24"/>
          <w:lang w:val="en-GB"/>
        </w:rPr>
        <w:t xml:space="preserve">] structure solution program using Direct Methods and refined with the olex2.refine refinement package using Gauss-Newton minimization. Absorption corrections were performed on the basis of multi-scans. Non-hydrogen atoms were </w:t>
      </w:r>
      <w:proofErr w:type="spellStart"/>
      <w:r w:rsidRPr="00DA6649">
        <w:rPr>
          <w:rFonts w:ascii="Times New Roman" w:hAnsi="Times New Roman" w:cs="Times New Roman"/>
          <w:sz w:val="24"/>
          <w:szCs w:val="24"/>
          <w:lang w:val="en-GB"/>
        </w:rPr>
        <w:t>anisotropically</w:t>
      </w:r>
      <w:proofErr w:type="spellEnd"/>
      <w:r w:rsidRPr="00DA6649">
        <w:rPr>
          <w:rFonts w:ascii="Times New Roman" w:hAnsi="Times New Roman" w:cs="Times New Roman"/>
          <w:sz w:val="24"/>
          <w:szCs w:val="24"/>
          <w:lang w:val="en-GB"/>
        </w:rPr>
        <w:t xml:space="preserve"> refined. Hydrogen atoms were included in the refinement in calculated positions riding on their carrier atoms. No restraint has been made for any of the compounds. </w:t>
      </w:r>
      <w:r w:rsidR="00674C43" w:rsidRPr="00DA6649">
        <w:rPr>
          <w:rFonts w:ascii="Times New Roman" w:hAnsi="Times New Roman" w:cs="Times New Roman"/>
          <w:b/>
          <w:sz w:val="24"/>
          <w:szCs w:val="24"/>
          <w:lang w:val="en-GB"/>
        </w:rPr>
        <w:t>2</w:t>
      </w:r>
      <w:r w:rsidR="00674C43" w:rsidRPr="00DA6649">
        <w:rPr>
          <w:rFonts w:ascii="Times New Roman" w:hAnsi="Times New Roman" w:cs="Times New Roman"/>
          <w:sz w:val="24"/>
          <w:szCs w:val="24"/>
          <w:lang w:val="en-GB"/>
        </w:rPr>
        <w:t xml:space="preserve"> gave </w:t>
      </w:r>
      <w:r w:rsidR="00970A38" w:rsidRPr="00DA6649">
        <w:rPr>
          <w:rFonts w:ascii="Times New Roman" w:hAnsi="Times New Roman" w:cs="Times New Roman"/>
          <w:sz w:val="24"/>
          <w:szCs w:val="24"/>
          <w:lang w:val="en-GB"/>
        </w:rPr>
        <w:t>both</w:t>
      </w:r>
      <w:r w:rsidR="00674C43" w:rsidRPr="00DA6649">
        <w:rPr>
          <w:rFonts w:ascii="Times New Roman" w:hAnsi="Times New Roman" w:cs="Times New Roman"/>
          <w:sz w:val="24"/>
          <w:szCs w:val="24"/>
          <w:lang w:val="en-GB"/>
        </w:rPr>
        <w:t xml:space="preserve"> “</w:t>
      </w:r>
      <w:r w:rsidR="00970A38" w:rsidRPr="00DA6649">
        <w:rPr>
          <w:rFonts w:ascii="Times New Roman" w:hAnsi="Times New Roman" w:cs="Times New Roman"/>
          <w:sz w:val="24"/>
          <w:szCs w:val="24"/>
          <w:lang w:val="en-GB"/>
        </w:rPr>
        <w:t>A</w:t>
      </w:r>
      <w:r w:rsidR="00674C43" w:rsidRPr="00DA6649">
        <w:rPr>
          <w:rFonts w:ascii="Times New Roman" w:hAnsi="Times New Roman" w:cs="Times New Roman"/>
          <w:sz w:val="24"/>
          <w:szCs w:val="24"/>
          <w:lang w:val="en-GB"/>
        </w:rPr>
        <w:t xml:space="preserve">” level </w:t>
      </w:r>
      <w:r w:rsidR="00970A38" w:rsidRPr="00DA6649">
        <w:rPr>
          <w:rFonts w:ascii="Times New Roman" w:hAnsi="Times New Roman" w:cs="Times New Roman"/>
          <w:sz w:val="24"/>
          <w:szCs w:val="24"/>
          <w:lang w:val="en-GB"/>
        </w:rPr>
        <w:t xml:space="preserve">and “B” level </w:t>
      </w:r>
      <w:r w:rsidR="00674C43" w:rsidRPr="00DA6649">
        <w:rPr>
          <w:rFonts w:ascii="Times New Roman" w:hAnsi="Times New Roman" w:cs="Times New Roman"/>
          <w:sz w:val="24"/>
          <w:szCs w:val="24"/>
          <w:lang w:val="en-GB"/>
        </w:rPr>
        <w:t xml:space="preserve">alerts due to </w:t>
      </w:r>
      <w:r w:rsidR="00970A38" w:rsidRPr="00DA6649">
        <w:rPr>
          <w:rFonts w:ascii="Times New Roman" w:hAnsi="Times New Roman" w:cs="Times New Roman"/>
          <w:sz w:val="24"/>
          <w:szCs w:val="24"/>
          <w:lang w:val="en-GB"/>
        </w:rPr>
        <w:t>improper convergence of the refinement and variation in residual density</w:t>
      </w:r>
      <w:r w:rsidR="00674C43" w:rsidRPr="00DA6649">
        <w:rPr>
          <w:rFonts w:ascii="Times New Roman" w:hAnsi="Times New Roman" w:cs="Times New Roman"/>
          <w:sz w:val="24"/>
          <w:szCs w:val="24"/>
          <w:lang w:val="en-GB"/>
        </w:rPr>
        <w:t>.</w:t>
      </w:r>
      <w:r w:rsidR="00A1406E" w:rsidRPr="00DA6649">
        <w:rPr>
          <w:rFonts w:ascii="Times New Roman" w:hAnsi="Times New Roman" w:cs="Times New Roman"/>
          <w:sz w:val="24"/>
          <w:szCs w:val="24"/>
          <w:lang w:val="en-GB"/>
        </w:rPr>
        <w:t xml:space="preserve"> Attempts to rectify th</w:t>
      </w:r>
      <w:r w:rsidR="00970A38" w:rsidRPr="00DA6649">
        <w:rPr>
          <w:rFonts w:ascii="Times New Roman" w:hAnsi="Times New Roman" w:cs="Times New Roman"/>
          <w:sz w:val="24"/>
          <w:szCs w:val="24"/>
          <w:lang w:val="en-GB"/>
        </w:rPr>
        <w:t>ese</w:t>
      </w:r>
      <w:r w:rsidR="00A1406E" w:rsidRPr="00DA6649">
        <w:rPr>
          <w:rFonts w:ascii="Times New Roman" w:hAnsi="Times New Roman" w:cs="Times New Roman"/>
          <w:sz w:val="24"/>
          <w:szCs w:val="24"/>
          <w:lang w:val="en-GB"/>
        </w:rPr>
        <w:t xml:space="preserve"> issues were not fruitful.</w:t>
      </w:r>
      <w:r w:rsidRPr="00DA6649">
        <w:rPr>
          <w:rFonts w:ascii="Times New Roman" w:hAnsi="Times New Roman" w:cs="Times New Roman"/>
          <w:sz w:val="24"/>
          <w:szCs w:val="24"/>
          <w:lang w:val="en-GB"/>
        </w:rPr>
        <w:t xml:space="preserve">CCDC </w:t>
      </w:r>
      <w:r w:rsidR="00770505" w:rsidRPr="00DA6649">
        <w:rPr>
          <w:rFonts w:ascii="Times New Roman" w:hAnsi="Times New Roman" w:cs="Times New Roman"/>
          <w:sz w:val="24"/>
          <w:szCs w:val="24"/>
          <w:lang w:val="en-GB"/>
        </w:rPr>
        <w:t xml:space="preserve">1881751 </w:t>
      </w:r>
      <w:r w:rsidRPr="00DA6649">
        <w:rPr>
          <w:rFonts w:ascii="Times New Roman" w:hAnsi="Times New Roman" w:cs="Times New Roman"/>
          <w:sz w:val="24"/>
          <w:szCs w:val="24"/>
          <w:lang w:val="en-GB"/>
        </w:rPr>
        <w:t xml:space="preserve">contains the supplementary crystallographic data for this paper. These data can be obtained free of charge from the Cambridge Crystallographic Data Centre via www.ccdc.cam.ac.uk/data_request/cif or from the Cambridge Crystallographic Data Centre, 12 Union Road, Cambridge CB2 1EZ, UK; fax: +44 1223 336 033; or e-mail: </w:t>
      </w:r>
      <w:hyperlink r:id="rId20" w:history="1">
        <w:r w:rsidRPr="00DA6649">
          <w:rPr>
            <w:rStyle w:val="Hyperlink"/>
            <w:rFonts w:ascii="Times New Roman" w:hAnsi="Times New Roman"/>
            <w:sz w:val="24"/>
            <w:szCs w:val="24"/>
          </w:rPr>
          <w:t>deposit@ccdc.cam.ac.uk</w:t>
        </w:r>
      </w:hyperlink>
      <w:r w:rsidRPr="00DA6649">
        <w:rPr>
          <w:rFonts w:ascii="Times New Roman" w:hAnsi="Times New Roman" w:cs="Times New Roman"/>
          <w:sz w:val="24"/>
          <w:szCs w:val="24"/>
        </w:rPr>
        <w:t>.</w:t>
      </w:r>
    </w:p>
    <w:p w:rsidR="00974C58" w:rsidRPr="00DA6649" w:rsidRDefault="00974C58" w:rsidP="00974C58">
      <w:pPr>
        <w:spacing w:line="360" w:lineRule="auto"/>
        <w:jc w:val="both"/>
        <w:rPr>
          <w:rFonts w:ascii="Times New Roman" w:hAnsi="Times New Roman" w:cs="Times New Roman"/>
          <w:b/>
          <w:color w:val="000000" w:themeColor="text1"/>
          <w:sz w:val="24"/>
          <w:szCs w:val="24"/>
        </w:rPr>
      </w:pPr>
    </w:p>
    <w:p w:rsidR="00DC4C7C" w:rsidRPr="00DA6649" w:rsidRDefault="00DC4C7C" w:rsidP="00974C58">
      <w:pPr>
        <w:spacing w:line="360" w:lineRule="auto"/>
        <w:jc w:val="both"/>
        <w:rPr>
          <w:rFonts w:ascii="Times New Roman" w:hAnsi="Times New Roman" w:cs="Times New Roman"/>
          <w:i/>
          <w:color w:val="000000" w:themeColor="text1"/>
          <w:sz w:val="24"/>
          <w:szCs w:val="24"/>
        </w:rPr>
      </w:pPr>
    </w:p>
    <w:p w:rsidR="00DC4C7C" w:rsidRPr="00DA6649" w:rsidRDefault="00DC4C7C" w:rsidP="00974C58">
      <w:pPr>
        <w:spacing w:line="360" w:lineRule="auto"/>
        <w:jc w:val="both"/>
        <w:rPr>
          <w:rFonts w:ascii="Times New Roman" w:hAnsi="Times New Roman" w:cs="Times New Roman"/>
          <w:i/>
          <w:color w:val="000000" w:themeColor="text1"/>
          <w:sz w:val="24"/>
          <w:szCs w:val="24"/>
        </w:rPr>
      </w:pPr>
    </w:p>
    <w:p w:rsidR="00974C58" w:rsidRPr="00DA6649" w:rsidRDefault="00974C58" w:rsidP="00974C58">
      <w:pPr>
        <w:spacing w:line="360" w:lineRule="auto"/>
        <w:jc w:val="both"/>
        <w:rPr>
          <w:rFonts w:ascii="Times New Roman" w:hAnsi="Times New Roman" w:cs="Times New Roman"/>
          <w:bCs/>
          <w:i/>
          <w:color w:val="000000" w:themeColor="text1"/>
          <w:sz w:val="24"/>
          <w:szCs w:val="24"/>
        </w:rPr>
      </w:pPr>
      <w:r w:rsidRPr="00DA6649">
        <w:rPr>
          <w:rFonts w:ascii="Times New Roman" w:hAnsi="Times New Roman" w:cs="Times New Roman"/>
          <w:i/>
          <w:color w:val="000000" w:themeColor="text1"/>
          <w:sz w:val="24"/>
          <w:szCs w:val="24"/>
        </w:rPr>
        <w:t xml:space="preserve">4.2. Synthesis of </w:t>
      </w:r>
      <w:r w:rsidRPr="00DA6649">
        <w:rPr>
          <w:rFonts w:ascii="Times New Roman" w:hAnsi="Times New Roman" w:cs="Times New Roman"/>
          <w:b/>
          <w:i/>
          <w:color w:val="000000" w:themeColor="text1"/>
          <w:sz w:val="24"/>
          <w:szCs w:val="24"/>
        </w:rPr>
        <w:t>2</w:t>
      </w:r>
    </w:p>
    <w:p w:rsidR="00974C58" w:rsidRPr="00DA6649" w:rsidRDefault="00974C58" w:rsidP="00974C58">
      <w:pPr>
        <w:spacing w:line="360" w:lineRule="auto"/>
        <w:ind w:firstLine="720"/>
        <w:jc w:val="both"/>
        <w:rPr>
          <w:rFonts w:ascii="Times New Roman" w:hAnsi="Times New Roman" w:cs="Times New Roman"/>
          <w:color w:val="000000" w:themeColor="text1"/>
          <w:sz w:val="24"/>
          <w:szCs w:val="24"/>
        </w:rPr>
      </w:pPr>
      <w:r w:rsidRPr="00DA6649">
        <w:rPr>
          <w:rFonts w:ascii="Times New Roman" w:hAnsi="Times New Roman" w:cs="Times New Roman"/>
          <w:color w:val="000000" w:themeColor="text1"/>
          <w:sz w:val="24"/>
          <w:szCs w:val="24"/>
        </w:rPr>
        <w:t xml:space="preserve">A mixture of </w:t>
      </w:r>
      <w:r w:rsidRPr="00DA6649">
        <w:rPr>
          <w:rFonts w:ascii="Times New Roman" w:hAnsi="Times New Roman" w:cs="Times New Roman"/>
          <w:b/>
          <w:color w:val="000000" w:themeColor="text1"/>
          <w:sz w:val="24"/>
          <w:szCs w:val="24"/>
        </w:rPr>
        <w:t xml:space="preserve">1 </w:t>
      </w:r>
      <w:r w:rsidRPr="00DA6649">
        <w:rPr>
          <w:rFonts w:ascii="Times New Roman" w:hAnsi="Times New Roman" w:cs="Times New Roman"/>
          <w:color w:val="000000" w:themeColor="text1"/>
          <w:sz w:val="24"/>
          <w:szCs w:val="24"/>
        </w:rPr>
        <w:t>(100 mg, 1 mmol) and BiCl</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xml:space="preserve"> (65.19 mg, 1 mmol) in toluene (5 mL) was stirred for 24 hours at room temperature to yield the pale red precipitate. The reaction mixture was filtered, the precipitate was washed with hexane (2 x 5 mL)</w:t>
      </w:r>
      <w:r w:rsidR="00E734CA" w:rsidRPr="00DA6649">
        <w:rPr>
          <w:rFonts w:ascii="Times New Roman" w:hAnsi="Times New Roman" w:cs="Times New Roman"/>
          <w:color w:val="000000" w:themeColor="text1"/>
          <w:sz w:val="24"/>
          <w:szCs w:val="24"/>
        </w:rPr>
        <w:t xml:space="preserve"> and</w:t>
      </w:r>
      <w:r w:rsidRPr="00DA6649">
        <w:rPr>
          <w:rFonts w:ascii="Times New Roman" w:hAnsi="Times New Roman" w:cs="Times New Roman"/>
          <w:color w:val="000000" w:themeColor="text1"/>
          <w:sz w:val="24"/>
          <w:szCs w:val="24"/>
        </w:rPr>
        <w:t xml:space="preserve"> then the precipitate was dried and dissolved in acetonitrile to isolate the pale red crystals of </w:t>
      </w:r>
      <w:r w:rsidRPr="00DA6649">
        <w:rPr>
          <w:rFonts w:ascii="Times New Roman" w:hAnsi="Times New Roman" w:cs="Times New Roman"/>
          <w:b/>
          <w:color w:val="000000" w:themeColor="text1"/>
          <w:sz w:val="24"/>
          <w:szCs w:val="24"/>
        </w:rPr>
        <w:t>2</w:t>
      </w:r>
      <w:r w:rsidRPr="00DA6649">
        <w:rPr>
          <w:rFonts w:ascii="Times New Roman" w:hAnsi="Times New Roman" w:cs="Times New Roman"/>
          <w:color w:val="000000" w:themeColor="text1"/>
          <w:sz w:val="24"/>
          <w:szCs w:val="24"/>
        </w:rPr>
        <w:t>. Yield 82% (based on BiCl</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xml:space="preserve">). </w:t>
      </w:r>
      <w:proofErr w:type="spellStart"/>
      <w:r w:rsidRPr="00DA6649">
        <w:rPr>
          <w:rFonts w:ascii="Times New Roman" w:hAnsi="Times New Roman" w:cs="Times New Roman"/>
          <w:color w:val="000000" w:themeColor="text1"/>
          <w:sz w:val="24"/>
          <w:szCs w:val="24"/>
        </w:rPr>
        <w:t>M.p</w:t>
      </w:r>
      <w:proofErr w:type="spellEnd"/>
      <w:r w:rsidRPr="00DA6649">
        <w:rPr>
          <w:rFonts w:ascii="Times New Roman" w:hAnsi="Times New Roman" w:cs="Times New Roman"/>
          <w:color w:val="000000" w:themeColor="text1"/>
          <w:sz w:val="24"/>
          <w:szCs w:val="24"/>
        </w:rPr>
        <w:t xml:space="preserve">.: 180-183 °C.CHN analysis for </w:t>
      </w:r>
      <w:r w:rsidR="00BA08D5" w:rsidRPr="00DA6649">
        <w:rPr>
          <w:rFonts w:ascii="Times New Roman" w:hAnsi="Times New Roman" w:cs="Times New Roman"/>
          <w:color w:val="000000" w:themeColor="text1"/>
          <w:sz w:val="24"/>
          <w:szCs w:val="24"/>
        </w:rPr>
        <w:t>C</w:t>
      </w:r>
      <w:r w:rsidR="00BA08D5" w:rsidRPr="00DA6649">
        <w:rPr>
          <w:rFonts w:ascii="Times New Roman" w:hAnsi="Times New Roman" w:cs="Times New Roman"/>
          <w:color w:val="000000" w:themeColor="text1"/>
          <w:sz w:val="24"/>
          <w:szCs w:val="24"/>
          <w:vertAlign w:val="subscript"/>
        </w:rPr>
        <w:t>180</w:t>
      </w:r>
      <w:r w:rsidR="00BA08D5" w:rsidRPr="00DA6649">
        <w:rPr>
          <w:rFonts w:ascii="Times New Roman" w:hAnsi="Times New Roman" w:cs="Times New Roman"/>
          <w:color w:val="000000" w:themeColor="text1"/>
          <w:sz w:val="24"/>
          <w:szCs w:val="24"/>
        </w:rPr>
        <w:t>H</w:t>
      </w:r>
      <w:r w:rsidR="00BA08D5" w:rsidRPr="00DA6649">
        <w:rPr>
          <w:rFonts w:ascii="Times New Roman" w:hAnsi="Times New Roman" w:cs="Times New Roman"/>
          <w:color w:val="000000" w:themeColor="text1"/>
          <w:sz w:val="24"/>
          <w:szCs w:val="24"/>
          <w:vertAlign w:val="subscript"/>
        </w:rPr>
        <w:t>164</w:t>
      </w:r>
      <w:r w:rsidR="00BA08D5" w:rsidRPr="00DA6649">
        <w:rPr>
          <w:rFonts w:ascii="Times New Roman" w:hAnsi="Times New Roman" w:cs="Times New Roman"/>
          <w:color w:val="000000" w:themeColor="text1"/>
          <w:sz w:val="24"/>
          <w:szCs w:val="24"/>
        </w:rPr>
        <w:t>N</w:t>
      </w:r>
      <w:r w:rsidR="00BA08D5" w:rsidRPr="00DA6649">
        <w:rPr>
          <w:rFonts w:ascii="Times New Roman" w:hAnsi="Times New Roman" w:cs="Times New Roman"/>
          <w:color w:val="000000" w:themeColor="text1"/>
          <w:sz w:val="24"/>
          <w:szCs w:val="24"/>
          <w:vertAlign w:val="subscript"/>
        </w:rPr>
        <w:t>8</w:t>
      </w:r>
      <w:r w:rsidR="00BA08D5" w:rsidRPr="00DA6649">
        <w:rPr>
          <w:rFonts w:ascii="Times New Roman" w:hAnsi="Times New Roman" w:cs="Times New Roman"/>
          <w:color w:val="000000" w:themeColor="text1"/>
          <w:sz w:val="24"/>
          <w:szCs w:val="24"/>
        </w:rPr>
        <w:t>Se</w:t>
      </w:r>
      <w:r w:rsidR="00BA08D5" w:rsidRPr="00DA6649">
        <w:rPr>
          <w:rFonts w:ascii="Times New Roman" w:hAnsi="Times New Roman" w:cs="Times New Roman"/>
          <w:color w:val="000000" w:themeColor="text1"/>
          <w:sz w:val="24"/>
          <w:szCs w:val="24"/>
          <w:vertAlign w:val="subscript"/>
        </w:rPr>
        <w:t>4</w:t>
      </w:r>
      <w:r w:rsidR="00BA08D5" w:rsidRPr="00DA6649">
        <w:rPr>
          <w:rFonts w:ascii="Times New Roman" w:hAnsi="Times New Roman" w:cs="Times New Roman"/>
          <w:color w:val="000000" w:themeColor="text1"/>
          <w:sz w:val="24"/>
          <w:szCs w:val="24"/>
        </w:rPr>
        <w:t>Cl</w:t>
      </w:r>
      <w:r w:rsidR="00BA08D5" w:rsidRPr="00DA6649">
        <w:rPr>
          <w:rFonts w:ascii="Times New Roman" w:hAnsi="Times New Roman" w:cs="Times New Roman"/>
          <w:color w:val="000000" w:themeColor="text1"/>
          <w:sz w:val="24"/>
          <w:szCs w:val="24"/>
          <w:vertAlign w:val="subscript"/>
        </w:rPr>
        <w:t>16</w:t>
      </w:r>
      <w:r w:rsidR="00BA08D5" w:rsidRPr="00DA6649">
        <w:rPr>
          <w:rFonts w:ascii="Times New Roman" w:hAnsi="Times New Roman" w:cs="Times New Roman"/>
          <w:color w:val="000000" w:themeColor="text1"/>
          <w:sz w:val="24"/>
          <w:szCs w:val="24"/>
        </w:rPr>
        <w:t>Bi</w:t>
      </w:r>
      <w:r w:rsidR="00BA08D5" w:rsidRPr="00DA6649">
        <w:rPr>
          <w:rFonts w:ascii="Times New Roman" w:hAnsi="Times New Roman" w:cs="Times New Roman"/>
          <w:color w:val="000000" w:themeColor="text1"/>
          <w:sz w:val="24"/>
          <w:szCs w:val="24"/>
          <w:vertAlign w:val="subscript"/>
        </w:rPr>
        <w:t>4</w:t>
      </w:r>
      <w:r w:rsidR="00BA08D5" w:rsidRPr="00DA6649">
        <w:rPr>
          <w:rFonts w:ascii="Times New Roman" w:hAnsi="Times New Roman" w:cs="Times New Roman"/>
          <w:color w:val="000000" w:themeColor="text1"/>
          <w:sz w:val="24"/>
          <w:szCs w:val="24"/>
        </w:rPr>
        <w:t xml:space="preserve"> (MW: 4158.29) (%): </w:t>
      </w:r>
      <w:proofErr w:type="spellStart"/>
      <w:r w:rsidR="00BA08D5" w:rsidRPr="00DA6649">
        <w:rPr>
          <w:rFonts w:ascii="Times New Roman" w:hAnsi="Times New Roman" w:cs="Times New Roman"/>
          <w:color w:val="000000" w:themeColor="text1"/>
          <w:sz w:val="24"/>
          <w:szCs w:val="24"/>
        </w:rPr>
        <w:t>Calcd</w:t>
      </w:r>
      <w:proofErr w:type="spellEnd"/>
      <w:r w:rsidR="00BA08D5" w:rsidRPr="00DA6649">
        <w:rPr>
          <w:rFonts w:ascii="Times New Roman" w:hAnsi="Times New Roman" w:cs="Times New Roman"/>
          <w:color w:val="000000" w:themeColor="text1"/>
          <w:sz w:val="24"/>
          <w:szCs w:val="24"/>
        </w:rPr>
        <w:t>. C, 51.99; H, 3.98; N, 2.69. Found C, 5</w:t>
      </w:r>
      <w:r w:rsidR="003247A1" w:rsidRPr="00DA6649">
        <w:rPr>
          <w:rFonts w:ascii="Times New Roman" w:hAnsi="Times New Roman" w:cs="Times New Roman"/>
          <w:color w:val="000000" w:themeColor="text1"/>
          <w:sz w:val="24"/>
          <w:szCs w:val="24"/>
        </w:rPr>
        <w:t>2</w:t>
      </w:r>
      <w:r w:rsidR="00BA08D5" w:rsidRPr="00DA6649">
        <w:rPr>
          <w:rFonts w:ascii="Times New Roman" w:hAnsi="Times New Roman" w:cs="Times New Roman"/>
          <w:color w:val="000000" w:themeColor="text1"/>
          <w:sz w:val="24"/>
          <w:szCs w:val="24"/>
        </w:rPr>
        <w:t>.</w:t>
      </w:r>
      <w:r w:rsidR="003247A1" w:rsidRPr="00DA6649">
        <w:rPr>
          <w:rFonts w:ascii="Times New Roman" w:hAnsi="Times New Roman" w:cs="Times New Roman"/>
          <w:color w:val="000000" w:themeColor="text1"/>
          <w:sz w:val="24"/>
          <w:szCs w:val="24"/>
        </w:rPr>
        <w:t>2</w:t>
      </w:r>
      <w:r w:rsidR="00BA08D5" w:rsidRPr="00DA6649">
        <w:rPr>
          <w:rFonts w:ascii="Times New Roman" w:hAnsi="Times New Roman" w:cs="Times New Roman"/>
          <w:color w:val="000000" w:themeColor="text1"/>
          <w:sz w:val="24"/>
          <w:szCs w:val="24"/>
        </w:rPr>
        <w:t xml:space="preserve">; H, 4.1; N, </w:t>
      </w:r>
      <w:r w:rsidR="003247A1" w:rsidRPr="00DA6649">
        <w:rPr>
          <w:rFonts w:ascii="Times New Roman" w:hAnsi="Times New Roman" w:cs="Times New Roman"/>
          <w:color w:val="000000" w:themeColor="text1"/>
          <w:sz w:val="24"/>
          <w:szCs w:val="24"/>
        </w:rPr>
        <w:t>2.7</w:t>
      </w:r>
      <w:r w:rsidR="00BA08D5" w:rsidRPr="00DA6649">
        <w:rPr>
          <w:rFonts w:ascii="Times New Roman" w:hAnsi="Times New Roman" w:cs="Times New Roman"/>
          <w:color w:val="000000" w:themeColor="text1"/>
          <w:sz w:val="24"/>
          <w:szCs w:val="24"/>
        </w:rPr>
        <w:t xml:space="preserve">. </w:t>
      </w:r>
      <w:r w:rsidRPr="00DA6649">
        <w:rPr>
          <w:rFonts w:ascii="Times New Roman" w:hAnsi="Times New Roman" w:cs="Times New Roman"/>
          <w:color w:val="000000" w:themeColor="text1"/>
          <w:sz w:val="24"/>
          <w:szCs w:val="24"/>
          <w:vertAlign w:val="superscript"/>
        </w:rPr>
        <w:t>1</w:t>
      </w:r>
      <w:r w:rsidRPr="00DA6649">
        <w:rPr>
          <w:rFonts w:ascii="Times New Roman" w:hAnsi="Times New Roman" w:cs="Times New Roman"/>
          <w:color w:val="000000" w:themeColor="text1"/>
          <w:sz w:val="24"/>
          <w:szCs w:val="24"/>
        </w:rPr>
        <w:t>H NMR (400 MHz, CDCl</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w:t>
      </w:r>
      <w:r w:rsidRPr="00DA6649">
        <w:rPr>
          <w:rFonts w:ascii="Times New Roman" w:hAnsi="Times New Roman" w:cs="Times New Roman"/>
          <w:i/>
          <w:iCs/>
          <w:color w:val="000000" w:themeColor="text1"/>
          <w:sz w:val="24"/>
          <w:szCs w:val="24"/>
        </w:rPr>
        <w:t>δ</w:t>
      </w:r>
      <w:r w:rsidRPr="00DA6649">
        <w:rPr>
          <w:rFonts w:ascii="Times New Roman" w:hAnsi="Times New Roman" w:cs="Times New Roman"/>
          <w:color w:val="000000" w:themeColor="text1"/>
          <w:sz w:val="24"/>
          <w:szCs w:val="24"/>
        </w:rPr>
        <w:t xml:space="preserve">: 7.34-7.13 (20H, m, </w:t>
      </w:r>
      <w:proofErr w:type="spellStart"/>
      <w:r w:rsidRPr="00DA6649">
        <w:rPr>
          <w:rFonts w:ascii="Times New Roman" w:hAnsi="Times New Roman" w:cs="Times New Roman"/>
          <w:color w:val="000000" w:themeColor="text1"/>
          <w:sz w:val="24"/>
          <w:szCs w:val="24"/>
        </w:rPr>
        <w:t>Ar</w:t>
      </w:r>
      <w:proofErr w:type="spellEnd"/>
      <w:r w:rsidRPr="00DA6649">
        <w:rPr>
          <w:rFonts w:ascii="Times New Roman" w:hAnsi="Times New Roman" w:cs="Times New Roman"/>
          <w:color w:val="000000" w:themeColor="text1"/>
          <w:sz w:val="24"/>
          <w:szCs w:val="24"/>
        </w:rPr>
        <w:t>-</w:t>
      </w:r>
      <w:r w:rsidRPr="00DA6649">
        <w:rPr>
          <w:rFonts w:ascii="Times New Roman" w:hAnsi="Times New Roman" w:cs="Times New Roman"/>
          <w:i/>
          <w:iCs/>
          <w:color w:val="000000" w:themeColor="text1"/>
          <w:sz w:val="24"/>
          <w:szCs w:val="24"/>
        </w:rPr>
        <w:t>H</w:t>
      </w:r>
      <w:r w:rsidRPr="00DA6649">
        <w:rPr>
          <w:rFonts w:ascii="Times New Roman" w:hAnsi="Times New Roman" w:cs="Times New Roman"/>
          <w:color w:val="000000" w:themeColor="text1"/>
          <w:sz w:val="24"/>
          <w:szCs w:val="24"/>
        </w:rPr>
        <w:t xml:space="preserve">), 6.89-6.76 (4H, m, </w:t>
      </w:r>
      <w:proofErr w:type="spellStart"/>
      <w:r w:rsidRPr="00DA6649">
        <w:rPr>
          <w:rFonts w:ascii="Times New Roman" w:hAnsi="Times New Roman" w:cs="Times New Roman"/>
          <w:color w:val="000000" w:themeColor="text1"/>
          <w:sz w:val="24"/>
          <w:szCs w:val="24"/>
        </w:rPr>
        <w:t>Ar</w:t>
      </w:r>
      <w:proofErr w:type="spellEnd"/>
      <w:r w:rsidRPr="00DA6649">
        <w:rPr>
          <w:rFonts w:ascii="Times New Roman" w:hAnsi="Times New Roman" w:cs="Times New Roman"/>
          <w:color w:val="000000" w:themeColor="text1"/>
          <w:sz w:val="24"/>
          <w:szCs w:val="24"/>
        </w:rPr>
        <w:t>-</w:t>
      </w:r>
      <w:r w:rsidRPr="00DA6649">
        <w:rPr>
          <w:rFonts w:ascii="Times New Roman" w:hAnsi="Times New Roman" w:cs="Times New Roman"/>
          <w:i/>
          <w:iCs/>
          <w:color w:val="000000" w:themeColor="text1"/>
          <w:sz w:val="24"/>
          <w:szCs w:val="24"/>
        </w:rPr>
        <w:t>H</w:t>
      </w:r>
      <w:r w:rsidRPr="00DA6649">
        <w:rPr>
          <w:rFonts w:ascii="Times New Roman" w:hAnsi="Times New Roman" w:cs="Times New Roman"/>
          <w:color w:val="000000" w:themeColor="text1"/>
          <w:sz w:val="24"/>
          <w:szCs w:val="24"/>
        </w:rPr>
        <w:t>), 6.52-6.22 (2H, s, N(C</w:t>
      </w:r>
      <w:r w:rsidRPr="00DA6649">
        <w:rPr>
          <w:rFonts w:ascii="Times New Roman" w:hAnsi="Times New Roman" w:cs="Times New Roman"/>
          <w:i/>
          <w:iCs/>
          <w:color w:val="000000" w:themeColor="text1"/>
          <w:sz w:val="24"/>
          <w:szCs w:val="24"/>
        </w:rPr>
        <w:t>H</w:t>
      </w:r>
      <w:r w:rsidRPr="00DA6649">
        <w:rPr>
          <w:rFonts w:ascii="Times New Roman" w:hAnsi="Times New Roman" w:cs="Times New Roman"/>
          <w:color w:val="000000" w:themeColor="text1"/>
          <w:sz w:val="24"/>
          <w:szCs w:val="24"/>
        </w:rPr>
        <w:t>)</w:t>
      </w:r>
      <w:r w:rsidRPr="00DA6649">
        <w:rPr>
          <w:rFonts w:ascii="Times New Roman" w:hAnsi="Times New Roman" w:cs="Times New Roman"/>
          <w:color w:val="000000" w:themeColor="text1"/>
          <w:sz w:val="24"/>
          <w:szCs w:val="24"/>
          <w:vertAlign w:val="subscript"/>
        </w:rPr>
        <w:t>2</w:t>
      </w:r>
      <w:r w:rsidRPr="00DA6649">
        <w:rPr>
          <w:rFonts w:ascii="Times New Roman" w:hAnsi="Times New Roman" w:cs="Times New Roman"/>
          <w:color w:val="000000" w:themeColor="text1"/>
          <w:sz w:val="24"/>
          <w:szCs w:val="24"/>
        </w:rPr>
        <w:t>N), 5.47-5.43 (2H, s, C</w:t>
      </w:r>
      <w:r w:rsidRPr="00DA6649">
        <w:rPr>
          <w:rFonts w:ascii="Times New Roman" w:hAnsi="Times New Roman" w:cs="Times New Roman"/>
          <w:i/>
          <w:iCs/>
          <w:color w:val="000000" w:themeColor="text1"/>
          <w:sz w:val="24"/>
          <w:szCs w:val="24"/>
        </w:rPr>
        <w:t>H</w:t>
      </w:r>
      <w:r w:rsidRPr="00DA6649">
        <w:rPr>
          <w:rFonts w:ascii="Times New Roman" w:hAnsi="Times New Roman" w:cs="Times New Roman"/>
          <w:color w:val="000000" w:themeColor="text1"/>
          <w:sz w:val="24"/>
          <w:szCs w:val="24"/>
        </w:rPr>
        <w:t>(Ph</w:t>
      </w:r>
      <w:r w:rsidRPr="00DA6649">
        <w:rPr>
          <w:rFonts w:ascii="Times New Roman" w:hAnsi="Times New Roman" w:cs="Times New Roman"/>
          <w:color w:val="000000" w:themeColor="text1"/>
          <w:sz w:val="24"/>
          <w:szCs w:val="24"/>
          <w:vertAlign w:val="subscript"/>
        </w:rPr>
        <w:t>2</w:t>
      </w:r>
      <w:r w:rsidRPr="00DA6649">
        <w:rPr>
          <w:rFonts w:ascii="Times New Roman" w:hAnsi="Times New Roman" w:cs="Times New Roman"/>
          <w:color w:val="000000" w:themeColor="text1"/>
          <w:sz w:val="24"/>
          <w:szCs w:val="24"/>
        </w:rPr>
        <w:t>), 2.23 (6H, s, C</w:t>
      </w:r>
      <w:r w:rsidRPr="00DA6649">
        <w:rPr>
          <w:rFonts w:ascii="Times New Roman" w:hAnsi="Times New Roman" w:cs="Times New Roman"/>
          <w:i/>
          <w:iCs/>
          <w:color w:val="000000" w:themeColor="text1"/>
          <w:sz w:val="24"/>
          <w:szCs w:val="24"/>
        </w:rPr>
        <w:t>H</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xml:space="preserve">), 1.99 (6H, s, </w:t>
      </w:r>
      <w:r w:rsidRPr="00DA6649">
        <w:rPr>
          <w:rFonts w:ascii="Times New Roman" w:hAnsi="Times New Roman" w:cs="Times New Roman"/>
          <w:i/>
          <w:color w:val="000000" w:themeColor="text1"/>
          <w:sz w:val="24"/>
          <w:szCs w:val="24"/>
        </w:rPr>
        <w:t>CH</w:t>
      </w:r>
      <w:r w:rsidRPr="00DA6649">
        <w:rPr>
          <w:rFonts w:ascii="Times New Roman" w:hAnsi="Times New Roman" w:cs="Times New Roman"/>
          <w:i/>
          <w:color w:val="000000" w:themeColor="text1"/>
          <w:sz w:val="24"/>
          <w:szCs w:val="24"/>
          <w:vertAlign w:val="subscript"/>
        </w:rPr>
        <w:t>3</w:t>
      </w:r>
      <w:r w:rsidRPr="00DA6649">
        <w:rPr>
          <w:rFonts w:ascii="Times New Roman" w:hAnsi="Times New Roman" w:cs="Times New Roman"/>
          <w:color w:val="000000" w:themeColor="text1"/>
          <w:sz w:val="24"/>
          <w:szCs w:val="24"/>
        </w:rPr>
        <w:t xml:space="preserve">). </w:t>
      </w:r>
      <w:r w:rsidRPr="00DA6649">
        <w:rPr>
          <w:rFonts w:ascii="Times New Roman" w:hAnsi="Times New Roman" w:cs="Times New Roman"/>
          <w:color w:val="000000" w:themeColor="text1"/>
          <w:sz w:val="24"/>
          <w:szCs w:val="24"/>
          <w:vertAlign w:val="superscript"/>
        </w:rPr>
        <w:t>13</w:t>
      </w:r>
      <w:r w:rsidRPr="00DA6649">
        <w:rPr>
          <w:rFonts w:ascii="Times New Roman" w:hAnsi="Times New Roman" w:cs="Times New Roman"/>
          <w:color w:val="000000" w:themeColor="text1"/>
          <w:sz w:val="24"/>
          <w:szCs w:val="24"/>
        </w:rPr>
        <w:t>C NMR (100 MHz, CDCl</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xml:space="preserve">) </w:t>
      </w:r>
      <w:r w:rsidRPr="00DA6649">
        <w:rPr>
          <w:rFonts w:ascii="Times New Roman" w:hAnsi="Times New Roman" w:cs="Times New Roman"/>
          <w:i/>
          <w:iCs/>
          <w:color w:val="000000" w:themeColor="text1"/>
          <w:sz w:val="24"/>
          <w:szCs w:val="24"/>
        </w:rPr>
        <w:t>δ</w:t>
      </w:r>
      <w:r w:rsidRPr="00DA6649">
        <w:rPr>
          <w:rFonts w:ascii="Times New Roman" w:hAnsi="Times New Roman" w:cs="Times New Roman"/>
          <w:color w:val="000000" w:themeColor="text1"/>
          <w:sz w:val="24"/>
          <w:szCs w:val="24"/>
        </w:rPr>
        <w:t>: 157.2, 156.3, (</w:t>
      </w:r>
      <w:r w:rsidRPr="00DA6649">
        <w:rPr>
          <w:rFonts w:ascii="Times New Roman" w:hAnsi="Times New Roman" w:cs="Times New Roman"/>
          <w:i/>
          <w:iCs/>
          <w:color w:val="000000" w:themeColor="text1"/>
          <w:sz w:val="24"/>
          <w:szCs w:val="24"/>
        </w:rPr>
        <w:t>C-</w:t>
      </w:r>
      <w:r w:rsidRPr="00DA6649">
        <w:rPr>
          <w:rFonts w:ascii="Times New Roman" w:hAnsi="Times New Roman" w:cs="Times New Roman"/>
          <w:i/>
          <w:iCs/>
          <w:color w:val="000000" w:themeColor="text1"/>
          <w:sz w:val="24"/>
          <w:szCs w:val="24"/>
        </w:rPr>
        <w:lastRenderedPageBreak/>
        <w:t>Se</w:t>
      </w:r>
      <w:r w:rsidRPr="00DA6649">
        <w:rPr>
          <w:rFonts w:ascii="Times New Roman" w:hAnsi="Times New Roman" w:cs="Times New Roman"/>
          <w:color w:val="000000" w:themeColor="text1"/>
          <w:sz w:val="24"/>
          <w:szCs w:val="24"/>
        </w:rPr>
        <w:t>), 143.4, 143.2, 141.8, 140.5, 134.7, 138.5, 137.3, 135.8, 135.6, 134.0, 129.7, 129.4,129.2, 128.8, 128.3, 128.1, 128.0126.4, 125.4, (</w:t>
      </w:r>
      <w:proofErr w:type="spellStart"/>
      <w:r w:rsidRPr="00DA6649">
        <w:rPr>
          <w:rFonts w:ascii="Times New Roman" w:hAnsi="Times New Roman" w:cs="Times New Roman"/>
          <w:i/>
          <w:iCs/>
          <w:color w:val="000000" w:themeColor="text1"/>
          <w:sz w:val="24"/>
          <w:szCs w:val="24"/>
        </w:rPr>
        <w:t>C</w:t>
      </w:r>
      <w:r w:rsidRPr="00DA6649">
        <w:rPr>
          <w:rFonts w:ascii="Times New Roman" w:hAnsi="Times New Roman" w:cs="Times New Roman"/>
          <w:color w:val="000000" w:themeColor="text1"/>
          <w:sz w:val="24"/>
          <w:szCs w:val="24"/>
          <w:vertAlign w:val="subscript"/>
        </w:rPr>
        <w:t>Ar</w:t>
      </w:r>
      <w:proofErr w:type="spellEnd"/>
      <w:r w:rsidRPr="00DA6649">
        <w:rPr>
          <w:rFonts w:ascii="Times New Roman" w:hAnsi="Times New Roman" w:cs="Times New Roman"/>
          <w:color w:val="000000" w:themeColor="text1"/>
          <w:sz w:val="24"/>
          <w:szCs w:val="24"/>
        </w:rPr>
        <w:t>), 51.01, 50.9 (</w:t>
      </w:r>
      <w:r w:rsidRPr="00DA6649">
        <w:rPr>
          <w:rFonts w:ascii="Times New Roman" w:hAnsi="Times New Roman" w:cs="Times New Roman"/>
          <w:i/>
          <w:iCs/>
          <w:color w:val="000000" w:themeColor="text1"/>
          <w:sz w:val="24"/>
          <w:szCs w:val="24"/>
        </w:rPr>
        <w:t>C</w:t>
      </w:r>
      <w:r w:rsidRPr="00DA6649">
        <w:rPr>
          <w:rFonts w:ascii="Times New Roman" w:hAnsi="Times New Roman" w:cs="Times New Roman"/>
          <w:color w:val="000000" w:themeColor="text1"/>
          <w:sz w:val="24"/>
          <w:szCs w:val="24"/>
        </w:rPr>
        <w:t>HPh</w:t>
      </w:r>
      <w:r w:rsidRPr="00DA6649">
        <w:rPr>
          <w:rFonts w:ascii="Times New Roman" w:hAnsi="Times New Roman" w:cs="Times New Roman"/>
          <w:color w:val="000000" w:themeColor="text1"/>
          <w:sz w:val="24"/>
          <w:szCs w:val="24"/>
          <w:vertAlign w:val="subscript"/>
        </w:rPr>
        <w:t>2</w:t>
      </w:r>
      <w:r w:rsidRPr="00DA6649">
        <w:rPr>
          <w:rFonts w:ascii="Times New Roman" w:hAnsi="Times New Roman" w:cs="Times New Roman"/>
          <w:color w:val="000000" w:themeColor="text1"/>
          <w:sz w:val="24"/>
          <w:szCs w:val="24"/>
        </w:rPr>
        <w:t xml:space="preserve">), 20.9, 17.8 </w:t>
      </w:r>
      <w:r w:rsidRPr="00DA6649">
        <w:rPr>
          <w:rFonts w:ascii="Times New Roman" w:hAnsi="Times New Roman" w:cs="Times New Roman"/>
          <w:i/>
          <w:color w:val="000000" w:themeColor="text1"/>
          <w:sz w:val="24"/>
          <w:szCs w:val="24"/>
        </w:rPr>
        <w:t>(C</w:t>
      </w:r>
      <w:r w:rsidRPr="00DA6649">
        <w:rPr>
          <w:rFonts w:ascii="Times New Roman" w:hAnsi="Times New Roman" w:cs="Times New Roman"/>
          <w:color w:val="000000" w:themeColor="text1"/>
          <w:sz w:val="24"/>
          <w:szCs w:val="24"/>
        </w:rPr>
        <w:t>H</w:t>
      </w:r>
      <w:r w:rsidRPr="00DA6649">
        <w:rPr>
          <w:rFonts w:ascii="Times New Roman" w:hAnsi="Times New Roman" w:cs="Times New Roman"/>
          <w:color w:val="000000" w:themeColor="text1"/>
          <w:sz w:val="24"/>
          <w:szCs w:val="24"/>
          <w:vertAlign w:val="subscript"/>
        </w:rPr>
        <w:t>3</w:t>
      </w:r>
      <w:r w:rsidRPr="00DA6649">
        <w:rPr>
          <w:rFonts w:ascii="Times New Roman" w:hAnsi="Times New Roman" w:cs="Times New Roman"/>
          <w:color w:val="000000" w:themeColor="text1"/>
          <w:sz w:val="24"/>
          <w:szCs w:val="24"/>
        </w:rPr>
        <w:t>). FT-IR (cm</w:t>
      </w:r>
      <w:r w:rsidRPr="00DA6649">
        <w:rPr>
          <w:rFonts w:ascii="Times New Roman" w:hAnsi="Times New Roman" w:cs="Times New Roman"/>
          <w:color w:val="000000" w:themeColor="text1"/>
          <w:sz w:val="24"/>
          <w:szCs w:val="24"/>
          <w:vertAlign w:val="superscript"/>
        </w:rPr>
        <w:t>-1</w:t>
      </w:r>
      <w:r w:rsidRPr="00DA6649">
        <w:rPr>
          <w:rFonts w:ascii="Times New Roman" w:hAnsi="Times New Roman" w:cs="Times New Roman"/>
          <w:color w:val="000000" w:themeColor="text1"/>
          <w:sz w:val="24"/>
          <w:szCs w:val="24"/>
        </w:rPr>
        <w:t>, neat): 3020(</w:t>
      </w:r>
      <w:proofErr w:type="spellStart"/>
      <w:r w:rsidRPr="00DA6649">
        <w:rPr>
          <w:rFonts w:ascii="Times New Roman" w:hAnsi="Times New Roman" w:cs="Times New Roman"/>
          <w:color w:val="000000" w:themeColor="text1"/>
          <w:sz w:val="24"/>
          <w:szCs w:val="24"/>
        </w:rPr>
        <w:t>bw</w:t>
      </w:r>
      <w:proofErr w:type="spellEnd"/>
      <w:r w:rsidRPr="00DA6649">
        <w:rPr>
          <w:rFonts w:ascii="Times New Roman" w:hAnsi="Times New Roman" w:cs="Times New Roman"/>
          <w:color w:val="000000" w:themeColor="text1"/>
          <w:sz w:val="24"/>
          <w:szCs w:val="24"/>
        </w:rPr>
        <w:t>), 2358(m), 1952(</w:t>
      </w:r>
      <w:proofErr w:type="spellStart"/>
      <w:r w:rsidRPr="00DA6649">
        <w:rPr>
          <w:rFonts w:ascii="Times New Roman" w:hAnsi="Times New Roman" w:cs="Times New Roman"/>
          <w:color w:val="000000" w:themeColor="text1"/>
          <w:sz w:val="24"/>
          <w:szCs w:val="24"/>
        </w:rPr>
        <w:t>bw</w:t>
      </w:r>
      <w:proofErr w:type="spellEnd"/>
      <w:r w:rsidRPr="00DA6649">
        <w:rPr>
          <w:rFonts w:ascii="Times New Roman" w:hAnsi="Times New Roman" w:cs="Times New Roman"/>
          <w:color w:val="000000" w:themeColor="text1"/>
          <w:sz w:val="24"/>
          <w:szCs w:val="24"/>
        </w:rPr>
        <w:t>), 1694(m), 1597(m), 1547(m), 1483(s), 1341(</w:t>
      </w:r>
      <w:proofErr w:type="spellStart"/>
      <w:r w:rsidRPr="00DA6649">
        <w:rPr>
          <w:rFonts w:ascii="Times New Roman" w:hAnsi="Times New Roman" w:cs="Times New Roman"/>
          <w:color w:val="000000" w:themeColor="text1"/>
          <w:sz w:val="24"/>
          <w:szCs w:val="24"/>
        </w:rPr>
        <w:t>bw</w:t>
      </w:r>
      <w:proofErr w:type="spellEnd"/>
      <w:r w:rsidRPr="00DA6649">
        <w:rPr>
          <w:rFonts w:ascii="Times New Roman" w:hAnsi="Times New Roman" w:cs="Times New Roman"/>
          <w:color w:val="000000" w:themeColor="text1"/>
          <w:sz w:val="24"/>
          <w:szCs w:val="24"/>
        </w:rPr>
        <w:t xml:space="preserve">), 1243(m), 1159(m), 1078(m), 1032(m), 858(m), 739(s), 698(s), 628(m).  </w:t>
      </w:r>
    </w:p>
    <w:p w:rsidR="00974C58" w:rsidRPr="00DA6649" w:rsidRDefault="00974C58" w:rsidP="00974C58">
      <w:pPr>
        <w:autoSpaceDE w:val="0"/>
        <w:autoSpaceDN w:val="0"/>
        <w:adjustRightInd w:val="0"/>
        <w:spacing w:after="0" w:line="360" w:lineRule="auto"/>
        <w:jc w:val="both"/>
        <w:rPr>
          <w:rFonts w:ascii="Times New Roman" w:hAnsi="Times New Roman" w:cs="Times New Roman"/>
          <w:b/>
          <w:sz w:val="24"/>
          <w:szCs w:val="24"/>
        </w:rPr>
      </w:pPr>
    </w:p>
    <w:p w:rsidR="00974C58" w:rsidRPr="00DA6649" w:rsidRDefault="00974C58" w:rsidP="00974C58">
      <w:pPr>
        <w:autoSpaceDE w:val="0"/>
        <w:autoSpaceDN w:val="0"/>
        <w:adjustRightInd w:val="0"/>
        <w:spacing w:after="0" w:line="360" w:lineRule="auto"/>
        <w:jc w:val="both"/>
        <w:rPr>
          <w:rFonts w:ascii="Times New Roman" w:hAnsi="Times New Roman" w:cs="Times New Roman"/>
          <w:b/>
          <w:sz w:val="24"/>
          <w:szCs w:val="24"/>
        </w:rPr>
      </w:pPr>
    </w:p>
    <w:p w:rsidR="00974C58" w:rsidRPr="00DA6649" w:rsidRDefault="00974C58" w:rsidP="00974C58">
      <w:pPr>
        <w:autoSpaceDE w:val="0"/>
        <w:autoSpaceDN w:val="0"/>
        <w:adjustRightInd w:val="0"/>
        <w:spacing w:after="0" w:line="360" w:lineRule="auto"/>
        <w:jc w:val="both"/>
        <w:rPr>
          <w:rFonts w:ascii="Times New Roman" w:hAnsi="Times New Roman" w:cs="Times New Roman"/>
          <w:i/>
          <w:sz w:val="24"/>
          <w:szCs w:val="24"/>
          <w:vertAlign w:val="superscript"/>
        </w:rPr>
      </w:pPr>
      <w:r w:rsidRPr="00DA6649">
        <w:rPr>
          <w:rFonts w:ascii="Times New Roman" w:hAnsi="Times New Roman" w:cs="Times New Roman"/>
          <w:i/>
          <w:sz w:val="24"/>
          <w:szCs w:val="24"/>
        </w:rPr>
        <w:t>4.3. General procedure for Bi(III)-</w:t>
      </w:r>
      <w:proofErr w:type="spellStart"/>
      <w:r w:rsidRPr="00DA6649">
        <w:rPr>
          <w:rFonts w:ascii="Times New Roman" w:hAnsi="Times New Roman" w:cs="Times New Roman"/>
          <w:i/>
          <w:sz w:val="24"/>
          <w:szCs w:val="24"/>
        </w:rPr>
        <w:t>selone</w:t>
      </w:r>
      <w:proofErr w:type="spellEnd"/>
      <w:r w:rsidRPr="00DA6649">
        <w:rPr>
          <w:rFonts w:ascii="Times New Roman" w:hAnsi="Times New Roman" w:cs="Times New Roman"/>
          <w:i/>
          <w:sz w:val="24"/>
          <w:szCs w:val="24"/>
        </w:rPr>
        <w:t xml:space="preserve"> catalyzed C-S cross coupling reactions </w:t>
      </w:r>
    </w:p>
    <w:p w:rsidR="00730964" w:rsidRPr="00DA6649" w:rsidRDefault="00974C58" w:rsidP="00974C58">
      <w:pPr>
        <w:spacing w:line="360" w:lineRule="auto"/>
        <w:ind w:firstLine="720"/>
        <w:jc w:val="both"/>
        <w:rPr>
          <w:rFonts w:ascii="Times New Roman" w:hAnsi="Times New Roman" w:cs="Times New Roman"/>
          <w:color w:val="000000" w:themeColor="text1"/>
          <w:sz w:val="24"/>
          <w:szCs w:val="24"/>
        </w:rPr>
      </w:pPr>
      <w:r w:rsidRPr="00DA6649">
        <w:rPr>
          <w:rFonts w:ascii="Times New Roman" w:hAnsi="Times New Roman" w:cs="Times New Roman"/>
          <w:color w:val="000000" w:themeColor="text1"/>
          <w:sz w:val="24"/>
          <w:szCs w:val="24"/>
        </w:rPr>
        <w:t xml:space="preserve">A mixture of </w:t>
      </w:r>
      <w:proofErr w:type="spellStart"/>
      <w:r w:rsidRPr="00DA6649">
        <w:rPr>
          <w:rFonts w:ascii="Times New Roman" w:hAnsi="Times New Roman" w:cs="Times New Roman"/>
          <w:color w:val="000000" w:themeColor="text1"/>
          <w:sz w:val="24"/>
          <w:szCs w:val="24"/>
        </w:rPr>
        <w:t>thiophenol</w:t>
      </w:r>
      <w:proofErr w:type="spellEnd"/>
      <w:r w:rsidRPr="00DA6649">
        <w:rPr>
          <w:rFonts w:ascii="Times New Roman" w:hAnsi="Times New Roman" w:cs="Times New Roman"/>
          <w:color w:val="000000" w:themeColor="text1"/>
          <w:sz w:val="24"/>
          <w:szCs w:val="24"/>
        </w:rPr>
        <w:t xml:space="preserve"> (1 </w:t>
      </w:r>
      <w:proofErr w:type="spellStart"/>
      <w:r w:rsidRPr="00DA6649">
        <w:rPr>
          <w:rFonts w:ascii="Times New Roman" w:hAnsi="Times New Roman" w:cs="Times New Roman"/>
          <w:color w:val="000000" w:themeColor="text1"/>
          <w:sz w:val="24"/>
          <w:szCs w:val="24"/>
        </w:rPr>
        <w:t>mmol</w:t>
      </w:r>
      <w:proofErr w:type="spellEnd"/>
      <w:r w:rsidRPr="00DA6649">
        <w:rPr>
          <w:rFonts w:ascii="Times New Roman" w:hAnsi="Times New Roman" w:cs="Times New Roman"/>
          <w:color w:val="000000" w:themeColor="text1"/>
          <w:sz w:val="24"/>
          <w:szCs w:val="24"/>
        </w:rPr>
        <w:t>), aryl halide (1. 2mmol), L–</w:t>
      </w:r>
      <w:proofErr w:type="spellStart"/>
      <w:r w:rsidRPr="00DA6649">
        <w:rPr>
          <w:rFonts w:ascii="Times New Roman" w:hAnsi="Times New Roman" w:cs="Times New Roman"/>
          <w:color w:val="000000" w:themeColor="text1"/>
          <w:sz w:val="24"/>
          <w:szCs w:val="24"/>
        </w:rPr>
        <w:t>proline</w:t>
      </w:r>
      <w:proofErr w:type="spellEnd"/>
      <w:r w:rsidRPr="00DA6649">
        <w:rPr>
          <w:rFonts w:ascii="Times New Roman" w:hAnsi="Times New Roman" w:cs="Times New Roman"/>
          <w:color w:val="000000" w:themeColor="text1"/>
          <w:sz w:val="24"/>
          <w:szCs w:val="24"/>
        </w:rPr>
        <w:t xml:space="preserve"> (</w:t>
      </w:r>
      <w:r w:rsidR="007E5645" w:rsidRPr="00DA6649">
        <w:rPr>
          <w:rFonts w:ascii="Times New Roman" w:hAnsi="Times New Roman" w:cs="Times New Roman"/>
          <w:color w:val="000000" w:themeColor="text1"/>
          <w:sz w:val="24"/>
          <w:szCs w:val="24"/>
        </w:rPr>
        <w:t xml:space="preserve">10 </w:t>
      </w:r>
      <w:proofErr w:type="spellStart"/>
      <w:r w:rsidR="007E5645" w:rsidRPr="00DA6649">
        <w:rPr>
          <w:rFonts w:ascii="Times New Roman" w:hAnsi="Times New Roman" w:cs="Times New Roman"/>
          <w:color w:val="000000" w:themeColor="text1"/>
          <w:sz w:val="24"/>
          <w:szCs w:val="24"/>
        </w:rPr>
        <w:t>mol</w:t>
      </w:r>
      <w:proofErr w:type="spellEnd"/>
      <w:r w:rsidR="007E5645" w:rsidRPr="00DA6649">
        <w:rPr>
          <w:rFonts w:ascii="Times New Roman" w:hAnsi="Times New Roman" w:cs="Times New Roman"/>
          <w:color w:val="000000" w:themeColor="text1"/>
          <w:sz w:val="24"/>
          <w:szCs w:val="24"/>
        </w:rPr>
        <w:t>%</w:t>
      </w:r>
      <w:r w:rsidRPr="00DA6649">
        <w:rPr>
          <w:rFonts w:ascii="Times New Roman" w:hAnsi="Times New Roman" w:cs="Times New Roman"/>
          <w:color w:val="000000" w:themeColor="text1"/>
          <w:sz w:val="24"/>
          <w:szCs w:val="24"/>
        </w:rPr>
        <w:t xml:space="preserve">) and </w:t>
      </w:r>
      <w:r w:rsidRPr="00DA6649">
        <w:rPr>
          <w:rFonts w:ascii="Times New Roman" w:hAnsi="Times New Roman" w:cs="Times New Roman"/>
          <w:b/>
          <w:color w:val="000000" w:themeColor="text1"/>
          <w:sz w:val="24"/>
          <w:szCs w:val="24"/>
        </w:rPr>
        <w:t>2</w:t>
      </w:r>
      <w:r w:rsidRPr="00DA6649">
        <w:rPr>
          <w:rFonts w:ascii="Times New Roman" w:hAnsi="Times New Roman" w:cs="Times New Roman"/>
          <w:color w:val="000000" w:themeColor="text1"/>
          <w:sz w:val="24"/>
          <w:szCs w:val="24"/>
        </w:rPr>
        <w:t xml:space="preserve"> (10 mol%) in acetonitrile (5mL) was </w:t>
      </w:r>
      <w:proofErr w:type="spellStart"/>
      <w:r w:rsidRPr="00DA6649">
        <w:rPr>
          <w:rFonts w:ascii="Times New Roman" w:hAnsi="Times New Roman" w:cs="Times New Roman"/>
          <w:color w:val="000000" w:themeColor="text1"/>
          <w:sz w:val="24"/>
          <w:szCs w:val="24"/>
        </w:rPr>
        <w:t>stirredat</w:t>
      </w:r>
      <w:proofErr w:type="spellEnd"/>
      <w:r w:rsidRPr="00DA6649">
        <w:rPr>
          <w:rFonts w:ascii="Times New Roman" w:hAnsi="Times New Roman" w:cs="Times New Roman"/>
          <w:color w:val="000000" w:themeColor="text1"/>
          <w:sz w:val="24"/>
          <w:szCs w:val="24"/>
        </w:rPr>
        <w:t xml:space="preserve"> 85 </w:t>
      </w:r>
      <w:proofErr w:type="spellStart"/>
      <w:r w:rsidRPr="00DA6649">
        <w:rPr>
          <w:rFonts w:ascii="Times New Roman" w:hAnsi="Times New Roman" w:cs="Times New Roman"/>
          <w:color w:val="000000" w:themeColor="text1"/>
          <w:sz w:val="24"/>
          <w:szCs w:val="24"/>
          <w:vertAlign w:val="superscript"/>
        </w:rPr>
        <w:t>o</w:t>
      </w:r>
      <w:r w:rsidRPr="00DA6649">
        <w:rPr>
          <w:rFonts w:ascii="Times New Roman" w:hAnsi="Times New Roman" w:cs="Times New Roman"/>
          <w:color w:val="000000" w:themeColor="text1"/>
          <w:sz w:val="24"/>
          <w:szCs w:val="24"/>
        </w:rPr>
        <w:t>C.</w:t>
      </w:r>
      <w:proofErr w:type="spellEnd"/>
      <w:r w:rsidRPr="00DA6649">
        <w:rPr>
          <w:rFonts w:ascii="Times New Roman" w:hAnsi="Times New Roman" w:cs="Times New Roman"/>
          <w:color w:val="000000" w:themeColor="text1"/>
          <w:sz w:val="24"/>
          <w:szCs w:val="24"/>
        </w:rPr>
        <w:t xml:space="preserve"> The reaction mixture was monitored by TLC until all thiophenol was found consumed. The reaction mixture was extracted with ethyl acetate and water, the organic layer was separated then washed with </w:t>
      </w:r>
      <w:proofErr w:type="spellStart"/>
      <w:r w:rsidRPr="00DA6649">
        <w:rPr>
          <w:rFonts w:ascii="Times New Roman" w:hAnsi="Times New Roman" w:cs="Times New Roman"/>
          <w:color w:val="000000" w:themeColor="text1"/>
          <w:sz w:val="24"/>
          <w:szCs w:val="24"/>
        </w:rPr>
        <w:t>NaCl</w:t>
      </w:r>
      <w:proofErr w:type="spellEnd"/>
      <w:r w:rsidRPr="00DA6649">
        <w:rPr>
          <w:rFonts w:ascii="Times New Roman" w:hAnsi="Times New Roman" w:cs="Times New Roman"/>
          <w:color w:val="000000" w:themeColor="text1"/>
          <w:sz w:val="24"/>
          <w:szCs w:val="24"/>
        </w:rPr>
        <w:t xml:space="preserve"> and dried with anhydrous Na</w:t>
      </w:r>
      <w:r w:rsidRPr="00DA6649">
        <w:rPr>
          <w:rFonts w:ascii="Times New Roman" w:hAnsi="Times New Roman" w:cs="Times New Roman"/>
          <w:color w:val="000000" w:themeColor="text1"/>
          <w:sz w:val="24"/>
          <w:szCs w:val="24"/>
          <w:vertAlign w:val="subscript"/>
        </w:rPr>
        <w:t>2</w:t>
      </w:r>
      <w:r w:rsidRPr="00DA6649">
        <w:rPr>
          <w:rFonts w:ascii="Times New Roman" w:hAnsi="Times New Roman" w:cs="Times New Roman"/>
          <w:color w:val="000000" w:themeColor="text1"/>
          <w:sz w:val="24"/>
          <w:szCs w:val="24"/>
        </w:rPr>
        <w:t>SO</w:t>
      </w:r>
      <w:r w:rsidRPr="00DA6649">
        <w:rPr>
          <w:rFonts w:ascii="Times New Roman" w:hAnsi="Times New Roman" w:cs="Times New Roman"/>
          <w:color w:val="000000" w:themeColor="text1"/>
          <w:sz w:val="24"/>
          <w:szCs w:val="24"/>
          <w:vertAlign w:val="subscript"/>
        </w:rPr>
        <w:t xml:space="preserve">4. </w:t>
      </w:r>
      <w:r w:rsidRPr="00DA6649">
        <w:rPr>
          <w:rFonts w:ascii="Times New Roman" w:hAnsi="Times New Roman" w:cs="Times New Roman"/>
          <w:color w:val="000000" w:themeColor="text1"/>
          <w:sz w:val="24"/>
          <w:szCs w:val="24"/>
        </w:rPr>
        <w:t>The solvent was removed under reduced pressure using the rotatory evaporator. The crude product was purified by column chromatography (5:95 of ethyl acetate and hexane) to isolate the yellow solid.</w:t>
      </w:r>
    </w:p>
    <w:p w:rsidR="00974C58" w:rsidRPr="00DA6649" w:rsidRDefault="00974C58" w:rsidP="004C029B">
      <w:pPr>
        <w:autoSpaceDE w:val="0"/>
        <w:autoSpaceDN w:val="0"/>
        <w:adjustRightInd w:val="0"/>
        <w:spacing w:line="360" w:lineRule="auto"/>
        <w:jc w:val="both"/>
        <w:rPr>
          <w:rFonts w:ascii="Times New Roman" w:hAnsi="Times New Roman" w:cs="Times New Roman"/>
          <w:b/>
          <w:bCs/>
          <w:sz w:val="24"/>
          <w:szCs w:val="24"/>
        </w:rPr>
      </w:pPr>
      <w:r w:rsidRPr="00DA6649">
        <w:rPr>
          <w:rFonts w:ascii="Times New Roman" w:hAnsi="Times New Roman" w:cs="Times New Roman"/>
          <w:b/>
          <w:bCs/>
          <w:sz w:val="24"/>
          <w:szCs w:val="24"/>
        </w:rPr>
        <w:t>Acknowledgements</w:t>
      </w:r>
    </w:p>
    <w:p w:rsidR="00974C58" w:rsidRPr="00DA6649" w:rsidRDefault="00974C58" w:rsidP="002B13FD">
      <w:pPr>
        <w:autoSpaceDE w:val="0"/>
        <w:autoSpaceDN w:val="0"/>
        <w:adjustRightInd w:val="0"/>
        <w:spacing w:after="0" w:line="360" w:lineRule="auto"/>
        <w:jc w:val="both"/>
        <w:rPr>
          <w:rFonts w:ascii="Times New Roman" w:hAnsi="Times New Roman" w:cs="Times New Roman"/>
          <w:b/>
          <w:bCs/>
          <w:sz w:val="24"/>
          <w:szCs w:val="24"/>
        </w:rPr>
      </w:pPr>
      <w:r w:rsidRPr="00DA6649">
        <w:rPr>
          <w:rFonts w:ascii="Times New Roman" w:hAnsi="Times New Roman" w:cs="Times New Roman"/>
          <w:sz w:val="24"/>
          <w:szCs w:val="24"/>
        </w:rPr>
        <w:t>GP gratefully acknowledge the DST-SERB (EMR/2017/001211) for financial support. MA thank CSIR-JRF for the fellowship.</w:t>
      </w:r>
      <w:r w:rsidR="002B13FD" w:rsidRPr="00DA6649">
        <w:rPr>
          <w:rFonts w:ascii="Times New Roman" w:hAnsi="Times New Roman" w:cs="Times New Roman"/>
          <w:sz w:val="24"/>
          <w:szCs w:val="24"/>
        </w:rPr>
        <w:t xml:space="preserve"> MN thank DST-NPDF (PDF/2016/001834) forfellowship.</w:t>
      </w:r>
    </w:p>
    <w:p w:rsidR="00974C58" w:rsidRPr="00DA6649" w:rsidRDefault="00974C58" w:rsidP="004C029B">
      <w:pPr>
        <w:spacing w:before="240" w:line="360" w:lineRule="auto"/>
        <w:jc w:val="both"/>
        <w:rPr>
          <w:rFonts w:ascii="Times New Roman" w:hAnsi="Times New Roman"/>
          <w:b/>
          <w:bCs/>
          <w:sz w:val="24"/>
          <w:szCs w:val="24"/>
        </w:rPr>
      </w:pPr>
      <w:r w:rsidRPr="00DA6649">
        <w:rPr>
          <w:rFonts w:ascii="Times New Roman" w:hAnsi="Times New Roman"/>
          <w:b/>
          <w:bCs/>
          <w:sz w:val="24"/>
          <w:szCs w:val="24"/>
        </w:rPr>
        <w:t>Appendix A. Supplementary data</w:t>
      </w:r>
    </w:p>
    <w:p w:rsidR="00974C58" w:rsidRPr="00DA6649" w:rsidRDefault="00974C58" w:rsidP="00974C58">
      <w:pPr>
        <w:spacing w:line="360" w:lineRule="auto"/>
        <w:jc w:val="both"/>
        <w:rPr>
          <w:rFonts w:ascii="Times New Roman" w:hAnsi="Times New Roman" w:cs="Times New Roman"/>
          <w:sz w:val="24"/>
          <w:szCs w:val="24"/>
        </w:rPr>
      </w:pPr>
      <w:r w:rsidRPr="00DA6649">
        <w:rPr>
          <w:rFonts w:ascii="Times New Roman" w:hAnsi="Times New Roman"/>
          <w:bCs/>
          <w:sz w:val="24"/>
          <w:szCs w:val="24"/>
        </w:rPr>
        <w:t>Supplementary data (</w:t>
      </w:r>
      <w:r w:rsidRPr="00DA6649">
        <w:rPr>
          <w:rFonts w:ascii="Times New Roman" w:hAnsi="Times New Roman"/>
          <w:bCs/>
          <w:sz w:val="24"/>
          <w:szCs w:val="24"/>
          <w:vertAlign w:val="superscript"/>
        </w:rPr>
        <w:t>1</w:t>
      </w:r>
      <w:r w:rsidRPr="00DA6649">
        <w:rPr>
          <w:rFonts w:ascii="Times New Roman" w:hAnsi="Times New Roman"/>
          <w:bCs/>
          <w:sz w:val="24"/>
          <w:szCs w:val="24"/>
        </w:rPr>
        <w:t xml:space="preserve">H and </w:t>
      </w:r>
      <w:r w:rsidRPr="00DA6649">
        <w:rPr>
          <w:rFonts w:ascii="Times New Roman" w:hAnsi="Times New Roman"/>
          <w:bCs/>
          <w:sz w:val="24"/>
          <w:szCs w:val="24"/>
          <w:vertAlign w:val="superscript"/>
        </w:rPr>
        <w:t>13</w:t>
      </w:r>
      <w:r w:rsidRPr="00DA6649">
        <w:rPr>
          <w:rFonts w:ascii="Times New Roman" w:hAnsi="Times New Roman"/>
          <w:bCs/>
          <w:sz w:val="24"/>
          <w:szCs w:val="24"/>
        </w:rPr>
        <w:t xml:space="preserve">C NMR </w:t>
      </w:r>
      <w:r w:rsidRPr="00DA6649">
        <w:rPr>
          <w:rFonts w:ascii="Times New Roman" w:hAnsi="Times New Roman"/>
          <w:sz w:val="24"/>
          <w:szCs w:val="24"/>
        </w:rPr>
        <w:t>spectra of the synthesized complex. Catalysis protocols and characterization data of coupling products)</w:t>
      </w:r>
      <w:r w:rsidRPr="00DA6649">
        <w:rPr>
          <w:rFonts w:ascii="Times New Roman" w:hAnsi="Times New Roman"/>
          <w:bCs/>
          <w:sz w:val="24"/>
          <w:szCs w:val="24"/>
        </w:rPr>
        <w:t xml:space="preserve"> related to this article can be found at</w:t>
      </w:r>
      <w:r w:rsidRPr="00DA6649">
        <w:rPr>
          <w:rFonts w:ascii="Times New Roman" w:hAnsi="Times New Roman"/>
          <w:sz w:val="24"/>
          <w:szCs w:val="24"/>
        </w:rPr>
        <w:t>. CCDC</w:t>
      </w:r>
      <w:r w:rsidR="00770505" w:rsidRPr="00DA6649">
        <w:rPr>
          <w:rFonts w:ascii="Times New Roman" w:hAnsi="Times New Roman"/>
          <w:sz w:val="24"/>
          <w:szCs w:val="24"/>
        </w:rPr>
        <w:t>1881751.</w:t>
      </w:r>
      <w:r w:rsidRPr="00DA6649">
        <w:rPr>
          <w:rFonts w:ascii="Times New Roman" w:hAnsi="Times New Roman"/>
          <w:sz w:val="24"/>
          <w:szCs w:val="24"/>
        </w:rPr>
        <w:t xml:space="preserve">Single crystal X-ray data can be obtained free of charge from the Cambridge Crystallographic Data center via </w:t>
      </w:r>
      <w:hyperlink r:id="rId21" w:history="1">
        <w:r w:rsidRPr="00DA6649">
          <w:rPr>
            <w:rStyle w:val="Hyperlink"/>
            <w:rFonts w:ascii="Times New Roman" w:hAnsi="Times New Roman"/>
            <w:sz w:val="24"/>
            <w:szCs w:val="24"/>
          </w:rPr>
          <w:t>www.ccdc.cam.ac.uk/data_request/cif</w:t>
        </w:r>
      </w:hyperlink>
      <w:r w:rsidRPr="00DA6649">
        <w:rPr>
          <w:rFonts w:ascii="Times New Roman" w:hAnsi="Times New Roman" w:cs="Times New Roman"/>
          <w:sz w:val="24"/>
          <w:szCs w:val="24"/>
        </w:rPr>
        <w:t>.</w:t>
      </w:r>
    </w:p>
    <w:p w:rsidR="00974C58" w:rsidRPr="00DA6649" w:rsidRDefault="00974C58" w:rsidP="00974C58">
      <w:pPr>
        <w:spacing w:line="360" w:lineRule="auto"/>
        <w:jc w:val="both"/>
        <w:rPr>
          <w:rFonts w:ascii="Times New Roman" w:hAnsi="Times New Roman" w:cs="Times New Roman"/>
          <w:b/>
          <w:sz w:val="28"/>
          <w:szCs w:val="28"/>
        </w:rPr>
      </w:pPr>
    </w:p>
    <w:p w:rsidR="004C029B" w:rsidRPr="00DA6649" w:rsidRDefault="004C029B" w:rsidP="004C029B">
      <w:pPr>
        <w:spacing w:line="360" w:lineRule="auto"/>
        <w:jc w:val="both"/>
        <w:rPr>
          <w:rFonts w:ascii="Times New Roman" w:hAnsi="Times New Roman" w:cs="Times New Roman"/>
          <w:b/>
          <w:sz w:val="28"/>
          <w:szCs w:val="28"/>
        </w:rPr>
      </w:pPr>
      <w:r w:rsidRPr="00DA6649">
        <w:rPr>
          <w:rFonts w:ascii="Times New Roman" w:hAnsi="Times New Roman" w:cs="Times New Roman"/>
          <w:b/>
          <w:sz w:val="28"/>
          <w:szCs w:val="28"/>
        </w:rPr>
        <w:t>5. References</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Hard and </w:t>
      </w:r>
      <w:r w:rsidR="00E734CA" w:rsidRPr="00DA6649">
        <w:rPr>
          <w:rFonts w:ascii="Times New Roman" w:hAnsi="Times New Roman" w:cs="Times New Roman"/>
          <w:sz w:val="24"/>
          <w:szCs w:val="24"/>
        </w:rPr>
        <w:t>Soft Acids</w:t>
      </w:r>
      <w:r w:rsidRPr="00DA6649">
        <w:rPr>
          <w:rFonts w:ascii="Times New Roman" w:hAnsi="Times New Roman" w:cs="Times New Roman"/>
          <w:sz w:val="24"/>
          <w:szCs w:val="24"/>
        </w:rPr>
        <w:t xml:space="preserve"> and Bases, ed. R. G. Pearson, Dowden, Hutchinson &amp; Ross, Stroudsburg, PA, 1973.</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lastRenderedPageBreak/>
        <w:t>Selected example for simultaneous cancer imaging and therapy: J. Li, F. Jiang, B. Yang, X.-R. Song, Y. Liu, H.-H. Yang, D.-R. Cao, W.-R. Shi and G.-N. Chen, Sci. Rep. 3 (2013) 1–7 and references therein.</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Selected examples for thermoelectric material application: (a) Y. S. </w:t>
      </w:r>
      <w:proofErr w:type="spellStart"/>
      <w:r w:rsidRPr="00DA6649">
        <w:rPr>
          <w:rFonts w:ascii="Times New Roman" w:hAnsi="Times New Roman" w:cs="Times New Roman"/>
          <w:sz w:val="24"/>
          <w:szCs w:val="24"/>
        </w:rPr>
        <w:t>Hor</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Richardella</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Roushan</w:t>
      </w:r>
      <w:proofErr w:type="spellEnd"/>
      <w:r w:rsidRPr="00DA6649">
        <w:rPr>
          <w:rFonts w:ascii="Times New Roman" w:hAnsi="Times New Roman" w:cs="Times New Roman"/>
          <w:sz w:val="24"/>
          <w:szCs w:val="24"/>
        </w:rPr>
        <w:t xml:space="preserve">, Y. Xia, J. G. </w:t>
      </w:r>
      <w:proofErr w:type="spellStart"/>
      <w:r w:rsidRPr="00DA6649">
        <w:rPr>
          <w:rFonts w:ascii="Times New Roman" w:hAnsi="Times New Roman" w:cs="Times New Roman"/>
          <w:sz w:val="24"/>
          <w:szCs w:val="24"/>
        </w:rPr>
        <w:t>Checkelsky</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Yazdani</w:t>
      </w:r>
      <w:proofErr w:type="spellEnd"/>
      <w:r w:rsidRPr="00DA6649">
        <w:rPr>
          <w:rFonts w:ascii="Times New Roman" w:hAnsi="Times New Roman" w:cs="Times New Roman"/>
          <w:sz w:val="24"/>
          <w:szCs w:val="24"/>
        </w:rPr>
        <w:t xml:space="preserve">, M. Z. Hasan, N. P. Ong, R. Cava, Phys. Rev. B: </w:t>
      </w:r>
      <w:proofErr w:type="spellStart"/>
      <w:r w:rsidRPr="00DA6649">
        <w:rPr>
          <w:rFonts w:ascii="Times New Roman" w:hAnsi="Times New Roman" w:cs="Times New Roman"/>
          <w:sz w:val="24"/>
          <w:szCs w:val="24"/>
        </w:rPr>
        <w:t>Condens</w:t>
      </w:r>
      <w:proofErr w:type="spellEnd"/>
      <w:r w:rsidRPr="00DA6649">
        <w:rPr>
          <w:rFonts w:ascii="Times New Roman" w:hAnsi="Times New Roman" w:cs="Times New Roman"/>
          <w:sz w:val="24"/>
          <w:szCs w:val="24"/>
        </w:rPr>
        <w:t xml:space="preserve">. Matter Mater. Phys. 79 (2009) 195208; (b) Y. L. Chen, J. G. </w:t>
      </w:r>
      <w:proofErr w:type="spellStart"/>
      <w:r w:rsidRPr="00DA6649">
        <w:rPr>
          <w:rFonts w:ascii="Times New Roman" w:hAnsi="Times New Roman" w:cs="Times New Roman"/>
          <w:sz w:val="24"/>
          <w:szCs w:val="24"/>
        </w:rPr>
        <w:t>Analytis</w:t>
      </w:r>
      <w:proofErr w:type="spellEnd"/>
      <w:r w:rsidRPr="00DA6649">
        <w:rPr>
          <w:rFonts w:ascii="Times New Roman" w:hAnsi="Times New Roman" w:cs="Times New Roman"/>
          <w:sz w:val="24"/>
          <w:szCs w:val="24"/>
        </w:rPr>
        <w:t xml:space="preserve">, J.-H. Chu, Z. K. Liu, S.-K. Mo, X. L. Qi, H. J. Zhang, D. H. Lu, X. Dai, Z. Fang, S. C. Zhang, I. R. Fisher, Z. Hussain, Z.-X. Shen, Science, 325 (2009) 178–181; (c) W. Wang, J. </w:t>
      </w:r>
      <w:proofErr w:type="spellStart"/>
      <w:r w:rsidRPr="00DA6649">
        <w:rPr>
          <w:rFonts w:ascii="Times New Roman" w:hAnsi="Times New Roman" w:cs="Times New Roman"/>
          <w:sz w:val="24"/>
          <w:szCs w:val="24"/>
        </w:rPr>
        <w:t>Goebl</w:t>
      </w:r>
      <w:proofErr w:type="spellEnd"/>
      <w:r w:rsidRPr="00DA6649">
        <w:rPr>
          <w:rFonts w:ascii="Times New Roman" w:hAnsi="Times New Roman" w:cs="Times New Roman"/>
          <w:sz w:val="24"/>
          <w:szCs w:val="24"/>
        </w:rPr>
        <w:t xml:space="preserve">, L. He, S. </w:t>
      </w:r>
      <w:proofErr w:type="spellStart"/>
      <w:r w:rsidRPr="00DA6649">
        <w:rPr>
          <w:rFonts w:ascii="Times New Roman" w:hAnsi="Times New Roman" w:cs="Times New Roman"/>
          <w:sz w:val="24"/>
          <w:szCs w:val="24"/>
        </w:rPr>
        <w:t>Aloni</w:t>
      </w:r>
      <w:proofErr w:type="spellEnd"/>
      <w:r w:rsidRPr="00DA6649">
        <w:rPr>
          <w:rFonts w:ascii="Times New Roman" w:hAnsi="Times New Roman" w:cs="Times New Roman"/>
          <w:sz w:val="24"/>
          <w:szCs w:val="24"/>
        </w:rPr>
        <w:t>, Y. Hu, L. Zhen, Y. Yin, J. Am. Chem. Soc. 132 (2010) 17316–17324.</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Selected example for optical application: A. D. </w:t>
      </w:r>
      <w:proofErr w:type="spellStart"/>
      <w:r w:rsidRPr="00DA6649">
        <w:rPr>
          <w:rFonts w:ascii="Times New Roman" w:hAnsi="Times New Roman" w:cs="Times New Roman"/>
          <w:sz w:val="24"/>
          <w:szCs w:val="24"/>
        </w:rPr>
        <w:t>LaForge</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Frenzel</w:t>
      </w:r>
      <w:proofErr w:type="spellEnd"/>
      <w:r w:rsidRPr="00DA6649">
        <w:rPr>
          <w:rFonts w:ascii="Times New Roman" w:hAnsi="Times New Roman" w:cs="Times New Roman"/>
          <w:sz w:val="24"/>
          <w:szCs w:val="24"/>
        </w:rPr>
        <w:t xml:space="preserve">, B. C. </w:t>
      </w:r>
      <w:proofErr w:type="spellStart"/>
      <w:r w:rsidRPr="00DA6649">
        <w:rPr>
          <w:rFonts w:ascii="Times New Roman" w:hAnsi="Times New Roman" w:cs="Times New Roman"/>
          <w:sz w:val="24"/>
          <w:szCs w:val="24"/>
        </w:rPr>
        <w:t>Pursley</w:t>
      </w:r>
      <w:proofErr w:type="spellEnd"/>
      <w:r w:rsidRPr="00DA6649">
        <w:rPr>
          <w:rFonts w:ascii="Times New Roman" w:hAnsi="Times New Roman" w:cs="Times New Roman"/>
          <w:sz w:val="24"/>
          <w:szCs w:val="24"/>
        </w:rPr>
        <w:t xml:space="preserve">, T. Lin, X. Liu, J. Shi, D. N. Basov, Phys. Rev. B: </w:t>
      </w:r>
      <w:proofErr w:type="spellStart"/>
      <w:r w:rsidRPr="00DA6649">
        <w:rPr>
          <w:rFonts w:ascii="Times New Roman" w:hAnsi="Times New Roman" w:cs="Times New Roman"/>
          <w:sz w:val="24"/>
          <w:szCs w:val="24"/>
        </w:rPr>
        <w:t>Condens</w:t>
      </w:r>
      <w:proofErr w:type="spellEnd"/>
      <w:r w:rsidRPr="00DA6649">
        <w:rPr>
          <w:rFonts w:ascii="Times New Roman" w:hAnsi="Times New Roman" w:cs="Times New Roman"/>
          <w:sz w:val="24"/>
          <w:szCs w:val="24"/>
        </w:rPr>
        <w:t>. Matter Mater. Phys. 81 (2010) 125120.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Selected example for photoelectric application: Y. Yu, W. T. Sun, Z. D. Hu, Q. Chen and L. M. Peng, Mater. Chem. Phys. 124 (2010) 865–869.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Selected example for photocatalytic application: T. Wu, X. Zhou, H. Zhang, X. </w:t>
      </w:r>
      <w:proofErr w:type="spellStart"/>
      <w:r w:rsidRPr="00DA6649">
        <w:rPr>
          <w:rFonts w:ascii="Times New Roman" w:hAnsi="Times New Roman" w:cs="Times New Roman"/>
          <w:sz w:val="24"/>
          <w:szCs w:val="24"/>
        </w:rPr>
        <w:t>Zhong</w:t>
      </w:r>
      <w:proofErr w:type="spellEnd"/>
      <w:r w:rsidRPr="00DA6649">
        <w:rPr>
          <w:rFonts w:ascii="Times New Roman" w:hAnsi="Times New Roman" w:cs="Times New Roman"/>
          <w:sz w:val="24"/>
          <w:szCs w:val="24"/>
        </w:rPr>
        <w:t>, Nano Res. 3 (2010) 379–386.</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K. P. </w:t>
      </w:r>
      <w:proofErr w:type="spellStart"/>
      <w:r w:rsidRPr="00DA6649">
        <w:rPr>
          <w:rFonts w:ascii="Times New Roman" w:hAnsi="Times New Roman" w:cs="Times New Roman"/>
          <w:sz w:val="24"/>
          <w:szCs w:val="24"/>
        </w:rPr>
        <w:t>Bhabak</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Mugesh</w:t>
      </w:r>
      <w:proofErr w:type="spellEnd"/>
      <w:r w:rsidRPr="00DA6649">
        <w:rPr>
          <w:rFonts w:ascii="Times New Roman" w:hAnsi="Times New Roman" w:cs="Times New Roman"/>
          <w:sz w:val="24"/>
          <w:szCs w:val="24"/>
        </w:rPr>
        <w:t xml:space="preserve">, Chem. Eur. J. 16 (2010) 1175–1185; (b) G. Roy, M. </w:t>
      </w:r>
      <w:proofErr w:type="spellStart"/>
      <w:r w:rsidRPr="00DA6649">
        <w:rPr>
          <w:rFonts w:ascii="Times New Roman" w:hAnsi="Times New Roman" w:cs="Times New Roman"/>
          <w:sz w:val="24"/>
          <w:szCs w:val="24"/>
        </w:rPr>
        <w:t>Nethaji</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Mugesh</w:t>
      </w:r>
      <w:proofErr w:type="spellEnd"/>
      <w:r w:rsidRPr="00DA6649">
        <w:rPr>
          <w:rFonts w:ascii="Times New Roman" w:hAnsi="Times New Roman" w:cs="Times New Roman"/>
          <w:sz w:val="24"/>
          <w:szCs w:val="24"/>
        </w:rPr>
        <w:t xml:space="preserve">, J. Am. Chem. Soc. 126 (2004) 2712–2713; (c) G. Roy, G. </w:t>
      </w:r>
      <w:proofErr w:type="spellStart"/>
      <w:r w:rsidRPr="00DA6649">
        <w:rPr>
          <w:rFonts w:ascii="Times New Roman" w:hAnsi="Times New Roman" w:cs="Times New Roman"/>
          <w:sz w:val="24"/>
          <w:szCs w:val="24"/>
        </w:rPr>
        <w:t>Mugesh</w:t>
      </w:r>
      <w:proofErr w:type="spellEnd"/>
      <w:r w:rsidRPr="00DA6649">
        <w:rPr>
          <w:rFonts w:ascii="Times New Roman" w:hAnsi="Times New Roman" w:cs="Times New Roman"/>
          <w:sz w:val="24"/>
          <w:szCs w:val="24"/>
        </w:rPr>
        <w:t>, J. Am. Chem. Soc. 127 (2005) 15207–15217.</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F. </w:t>
      </w:r>
      <w:proofErr w:type="spellStart"/>
      <w:r w:rsidRPr="00DA6649">
        <w:rPr>
          <w:rFonts w:ascii="Times New Roman" w:hAnsi="Times New Roman" w:cs="Times New Roman"/>
          <w:sz w:val="24"/>
          <w:szCs w:val="24"/>
        </w:rPr>
        <w:t>Bigoli</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Deplano</w:t>
      </w:r>
      <w:proofErr w:type="spellEnd"/>
      <w:r w:rsidRPr="00DA6649">
        <w:rPr>
          <w:rFonts w:ascii="Times New Roman" w:hAnsi="Times New Roman" w:cs="Times New Roman"/>
          <w:sz w:val="24"/>
          <w:szCs w:val="24"/>
        </w:rPr>
        <w:t xml:space="preserve">, F. A. </w:t>
      </w:r>
      <w:proofErr w:type="spellStart"/>
      <w:r w:rsidRPr="00DA6649">
        <w:rPr>
          <w:rFonts w:ascii="Times New Roman" w:hAnsi="Times New Roman" w:cs="Times New Roman"/>
          <w:sz w:val="24"/>
          <w:szCs w:val="24"/>
        </w:rPr>
        <w:t>Devillanova</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Girlando</w:t>
      </w:r>
      <w:proofErr w:type="spellEnd"/>
      <w:r w:rsidRPr="00DA6649">
        <w:rPr>
          <w:rFonts w:ascii="Times New Roman" w:hAnsi="Times New Roman" w:cs="Times New Roman"/>
          <w:sz w:val="24"/>
          <w:szCs w:val="24"/>
        </w:rPr>
        <w:t xml:space="preserve">, V. </w:t>
      </w:r>
      <w:proofErr w:type="spellStart"/>
      <w:r w:rsidRPr="00DA6649">
        <w:rPr>
          <w:rFonts w:ascii="Times New Roman" w:hAnsi="Times New Roman" w:cs="Times New Roman"/>
          <w:sz w:val="24"/>
          <w:szCs w:val="24"/>
        </w:rPr>
        <w:t>Lippolis</w:t>
      </w:r>
      <w:proofErr w:type="spellEnd"/>
      <w:r w:rsidRPr="00DA6649">
        <w:rPr>
          <w:rFonts w:ascii="Times New Roman" w:hAnsi="Times New Roman" w:cs="Times New Roman"/>
          <w:sz w:val="24"/>
          <w:szCs w:val="24"/>
        </w:rPr>
        <w:t xml:space="preserve">, M. L. </w:t>
      </w:r>
      <w:proofErr w:type="spellStart"/>
      <w:r w:rsidRPr="00DA6649">
        <w:rPr>
          <w:rFonts w:ascii="Times New Roman" w:hAnsi="Times New Roman" w:cs="Times New Roman"/>
          <w:sz w:val="24"/>
          <w:szCs w:val="24"/>
        </w:rPr>
        <w:t>Mercuri</w:t>
      </w:r>
      <w:proofErr w:type="spellEnd"/>
      <w:r w:rsidRPr="00DA6649">
        <w:rPr>
          <w:rFonts w:ascii="Times New Roman" w:hAnsi="Times New Roman" w:cs="Times New Roman"/>
          <w:sz w:val="24"/>
          <w:szCs w:val="24"/>
        </w:rPr>
        <w:t xml:space="preserve">, M. A. </w:t>
      </w:r>
      <w:proofErr w:type="spellStart"/>
      <w:r w:rsidRPr="00DA6649">
        <w:rPr>
          <w:rFonts w:ascii="Times New Roman" w:hAnsi="Times New Roman" w:cs="Times New Roman"/>
          <w:sz w:val="24"/>
          <w:szCs w:val="24"/>
        </w:rPr>
        <w:t>Pellinghelli</w:t>
      </w:r>
      <w:proofErr w:type="spellEnd"/>
      <w:r w:rsidRPr="00DA6649">
        <w:rPr>
          <w:rFonts w:ascii="Times New Roman" w:hAnsi="Times New Roman" w:cs="Times New Roman"/>
          <w:sz w:val="24"/>
          <w:szCs w:val="24"/>
        </w:rPr>
        <w:t xml:space="preserve">, E. F. </w:t>
      </w:r>
      <w:proofErr w:type="spellStart"/>
      <w:r w:rsidRPr="00DA6649">
        <w:rPr>
          <w:rFonts w:ascii="Times New Roman" w:hAnsi="Times New Roman" w:cs="Times New Roman"/>
          <w:sz w:val="24"/>
          <w:szCs w:val="24"/>
        </w:rPr>
        <w:t>Trogu</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Inorg</w:t>
      </w:r>
      <w:proofErr w:type="spellEnd"/>
      <w:r w:rsidRPr="00DA6649">
        <w:rPr>
          <w:rFonts w:ascii="Times New Roman" w:hAnsi="Times New Roman" w:cs="Times New Roman"/>
          <w:sz w:val="24"/>
          <w:szCs w:val="24"/>
        </w:rPr>
        <w:t>. Chem. 35 (1996) 5403–5406.</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M. C. </w:t>
      </w:r>
      <w:proofErr w:type="spellStart"/>
      <w:r w:rsidRPr="00DA6649">
        <w:rPr>
          <w:rFonts w:ascii="Times New Roman" w:hAnsi="Times New Roman" w:cs="Times New Roman"/>
          <w:sz w:val="24"/>
          <w:szCs w:val="24"/>
        </w:rPr>
        <w:t>Aragoni</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Arca</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Demartin</w:t>
      </w:r>
      <w:proofErr w:type="spellEnd"/>
      <w:r w:rsidRPr="00DA6649">
        <w:rPr>
          <w:rFonts w:ascii="Times New Roman" w:hAnsi="Times New Roman" w:cs="Times New Roman"/>
          <w:sz w:val="24"/>
          <w:szCs w:val="24"/>
        </w:rPr>
        <w:t xml:space="preserve">, F. A. </w:t>
      </w:r>
      <w:proofErr w:type="spellStart"/>
      <w:r w:rsidRPr="00DA6649">
        <w:rPr>
          <w:rFonts w:ascii="Times New Roman" w:hAnsi="Times New Roman" w:cs="Times New Roman"/>
          <w:sz w:val="24"/>
          <w:szCs w:val="24"/>
        </w:rPr>
        <w:t>Devillanova</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Garau</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Isaia</w:t>
      </w:r>
      <w:proofErr w:type="spellEnd"/>
      <w:r w:rsidRPr="00DA6649">
        <w:rPr>
          <w:rFonts w:ascii="Times New Roman" w:hAnsi="Times New Roman" w:cs="Times New Roman"/>
          <w:sz w:val="24"/>
          <w:szCs w:val="24"/>
        </w:rPr>
        <w:t xml:space="preserve">, V. </w:t>
      </w:r>
      <w:proofErr w:type="spellStart"/>
      <w:r w:rsidRPr="00DA6649">
        <w:rPr>
          <w:rFonts w:ascii="Times New Roman" w:hAnsi="Times New Roman" w:cs="Times New Roman"/>
          <w:sz w:val="24"/>
          <w:szCs w:val="24"/>
        </w:rPr>
        <w:t>Lippolis</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Verani</w:t>
      </w:r>
      <w:proofErr w:type="spellEnd"/>
      <w:r w:rsidRPr="00DA6649">
        <w:rPr>
          <w:rFonts w:ascii="Times New Roman" w:hAnsi="Times New Roman" w:cs="Times New Roman"/>
          <w:sz w:val="24"/>
          <w:szCs w:val="24"/>
        </w:rPr>
        <w:t>, J. Am. Chem. Soc. 124 (2002) 4538–4539.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F. </w:t>
      </w:r>
      <w:proofErr w:type="spellStart"/>
      <w:r w:rsidRPr="00DA6649">
        <w:rPr>
          <w:rFonts w:ascii="Times New Roman" w:hAnsi="Times New Roman" w:cs="Times New Roman"/>
          <w:sz w:val="24"/>
          <w:szCs w:val="24"/>
        </w:rPr>
        <w:t>Bigoli</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Deplano</w:t>
      </w:r>
      <w:proofErr w:type="spellEnd"/>
      <w:r w:rsidRPr="00DA6649">
        <w:rPr>
          <w:rFonts w:ascii="Times New Roman" w:hAnsi="Times New Roman" w:cs="Times New Roman"/>
          <w:sz w:val="24"/>
          <w:szCs w:val="24"/>
        </w:rPr>
        <w:t xml:space="preserve">, F. A. </w:t>
      </w:r>
      <w:proofErr w:type="spellStart"/>
      <w:r w:rsidRPr="00DA6649">
        <w:rPr>
          <w:rFonts w:ascii="Times New Roman" w:hAnsi="Times New Roman" w:cs="Times New Roman"/>
          <w:sz w:val="24"/>
          <w:szCs w:val="24"/>
        </w:rPr>
        <w:t>Devillanova</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Girlando</w:t>
      </w:r>
      <w:proofErr w:type="spellEnd"/>
      <w:r w:rsidRPr="00DA6649">
        <w:rPr>
          <w:rFonts w:ascii="Times New Roman" w:hAnsi="Times New Roman" w:cs="Times New Roman"/>
          <w:sz w:val="24"/>
          <w:szCs w:val="24"/>
        </w:rPr>
        <w:t xml:space="preserve">, V. </w:t>
      </w:r>
      <w:proofErr w:type="spellStart"/>
      <w:r w:rsidRPr="00DA6649">
        <w:rPr>
          <w:rFonts w:ascii="Times New Roman" w:hAnsi="Times New Roman" w:cs="Times New Roman"/>
          <w:sz w:val="24"/>
          <w:szCs w:val="24"/>
        </w:rPr>
        <w:t>Lippolis</w:t>
      </w:r>
      <w:proofErr w:type="spellEnd"/>
      <w:r w:rsidRPr="00DA6649">
        <w:rPr>
          <w:rFonts w:ascii="Times New Roman" w:hAnsi="Times New Roman" w:cs="Times New Roman"/>
          <w:sz w:val="24"/>
          <w:szCs w:val="24"/>
        </w:rPr>
        <w:t xml:space="preserve">, M.-L. </w:t>
      </w:r>
      <w:proofErr w:type="spellStart"/>
      <w:r w:rsidRPr="00DA6649">
        <w:rPr>
          <w:rFonts w:ascii="Times New Roman" w:hAnsi="Times New Roman" w:cs="Times New Roman"/>
          <w:sz w:val="24"/>
          <w:szCs w:val="24"/>
        </w:rPr>
        <w:t>Mercuri</w:t>
      </w:r>
      <w:proofErr w:type="spellEnd"/>
      <w:r w:rsidRPr="00DA6649">
        <w:rPr>
          <w:rFonts w:ascii="Times New Roman" w:hAnsi="Times New Roman" w:cs="Times New Roman"/>
          <w:sz w:val="24"/>
          <w:szCs w:val="24"/>
        </w:rPr>
        <w:t xml:space="preserve">, M.-A. </w:t>
      </w:r>
      <w:proofErr w:type="spellStart"/>
      <w:r w:rsidRPr="00DA6649">
        <w:rPr>
          <w:rFonts w:ascii="Times New Roman" w:hAnsi="Times New Roman" w:cs="Times New Roman"/>
          <w:sz w:val="24"/>
          <w:szCs w:val="24"/>
        </w:rPr>
        <w:t>Pellinghellia</w:t>
      </w:r>
      <w:proofErr w:type="spellEnd"/>
      <w:r w:rsidRPr="00DA6649">
        <w:rPr>
          <w:rFonts w:ascii="Times New Roman" w:hAnsi="Times New Roman" w:cs="Times New Roman"/>
          <w:sz w:val="24"/>
          <w:szCs w:val="24"/>
        </w:rPr>
        <w:t xml:space="preserve">, E. F. </w:t>
      </w:r>
      <w:proofErr w:type="spellStart"/>
      <w:r w:rsidRPr="00DA6649">
        <w:rPr>
          <w:rFonts w:ascii="Times New Roman" w:hAnsi="Times New Roman" w:cs="Times New Roman"/>
          <w:sz w:val="24"/>
          <w:szCs w:val="24"/>
        </w:rPr>
        <w:t>Troguc</w:t>
      </w:r>
      <w:proofErr w:type="spellEnd"/>
      <w:r w:rsidRPr="00DA6649">
        <w:rPr>
          <w:rFonts w:ascii="Times New Roman" w:hAnsi="Times New Roman" w:cs="Times New Roman"/>
          <w:sz w:val="24"/>
          <w:szCs w:val="24"/>
        </w:rPr>
        <w:t>, J. Mater. Chem. 8 (1998) 1145–1150.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F. </w:t>
      </w:r>
      <w:proofErr w:type="spellStart"/>
      <w:r w:rsidRPr="00DA6649">
        <w:rPr>
          <w:rFonts w:ascii="Times New Roman" w:hAnsi="Times New Roman" w:cs="Times New Roman"/>
          <w:sz w:val="24"/>
          <w:szCs w:val="24"/>
        </w:rPr>
        <w:t>Bigoli</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Demartin</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Deplano</w:t>
      </w:r>
      <w:proofErr w:type="spellEnd"/>
      <w:r w:rsidRPr="00DA6649">
        <w:rPr>
          <w:rFonts w:ascii="Times New Roman" w:hAnsi="Times New Roman" w:cs="Times New Roman"/>
          <w:sz w:val="24"/>
          <w:szCs w:val="24"/>
        </w:rPr>
        <w:t xml:space="preserve">, F. A. </w:t>
      </w:r>
      <w:proofErr w:type="spellStart"/>
      <w:r w:rsidRPr="00DA6649">
        <w:rPr>
          <w:rFonts w:ascii="Times New Roman" w:hAnsi="Times New Roman" w:cs="Times New Roman"/>
          <w:sz w:val="24"/>
          <w:szCs w:val="24"/>
        </w:rPr>
        <w:t>Devillanova</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Isaia</w:t>
      </w:r>
      <w:proofErr w:type="spellEnd"/>
      <w:r w:rsidRPr="00DA6649">
        <w:rPr>
          <w:rFonts w:ascii="Times New Roman" w:hAnsi="Times New Roman" w:cs="Times New Roman"/>
          <w:sz w:val="24"/>
          <w:szCs w:val="24"/>
        </w:rPr>
        <w:t xml:space="preserve">, V. </w:t>
      </w:r>
      <w:proofErr w:type="spellStart"/>
      <w:r w:rsidRPr="00DA6649">
        <w:rPr>
          <w:rFonts w:ascii="Times New Roman" w:hAnsi="Times New Roman" w:cs="Times New Roman"/>
          <w:sz w:val="24"/>
          <w:szCs w:val="24"/>
        </w:rPr>
        <w:t>Lippolis</w:t>
      </w:r>
      <w:proofErr w:type="spellEnd"/>
      <w:r w:rsidRPr="00DA6649">
        <w:rPr>
          <w:rFonts w:ascii="Times New Roman" w:hAnsi="Times New Roman" w:cs="Times New Roman"/>
          <w:sz w:val="24"/>
          <w:szCs w:val="24"/>
        </w:rPr>
        <w:t xml:space="preserve">, M. L. </w:t>
      </w:r>
      <w:proofErr w:type="spellStart"/>
      <w:r w:rsidRPr="00DA6649">
        <w:rPr>
          <w:rFonts w:ascii="Times New Roman" w:hAnsi="Times New Roman" w:cs="Times New Roman"/>
          <w:sz w:val="24"/>
          <w:szCs w:val="24"/>
        </w:rPr>
        <w:t>Mercuri</w:t>
      </w:r>
      <w:proofErr w:type="spellEnd"/>
      <w:r w:rsidRPr="00DA6649">
        <w:rPr>
          <w:rFonts w:ascii="Times New Roman" w:hAnsi="Times New Roman" w:cs="Times New Roman"/>
          <w:sz w:val="24"/>
          <w:szCs w:val="24"/>
        </w:rPr>
        <w:t xml:space="preserve">, M. A. </w:t>
      </w:r>
      <w:proofErr w:type="spellStart"/>
      <w:r w:rsidRPr="00DA6649">
        <w:rPr>
          <w:rFonts w:ascii="Times New Roman" w:hAnsi="Times New Roman" w:cs="Times New Roman"/>
          <w:sz w:val="24"/>
          <w:szCs w:val="24"/>
        </w:rPr>
        <w:t>Pellinghelli</w:t>
      </w:r>
      <w:proofErr w:type="spellEnd"/>
      <w:r w:rsidRPr="00DA6649">
        <w:rPr>
          <w:rFonts w:ascii="Times New Roman" w:hAnsi="Times New Roman" w:cs="Times New Roman"/>
          <w:sz w:val="24"/>
          <w:szCs w:val="24"/>
        </w:rPr>
        <w:t xml:space="preserve">, E. F. </w:t>
      </w:r>
      <w:proofErr w:type="spellStart"/>
      <w:r w:rsidRPr="00DA6649">
        <w:rPr>
          <w:rFonts w:ascii="Times New Roman" w:hAnsi="Times New Roman" w:cs="Times New Roman"/>
          <w:sz w:val="24"/>
          <w:szCs w:val="24"/>
        </w:rPr>
        <w:t>Trogu</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Inorg</w:t>
      </w:r>
      <w:proofErr w:type="spellEnd"/>
      <w:r w:rsidRPr="00DA6649">
        <w:rPr>
          <w:rFonts w:ascii="Times New Roman" w:hAnsi="Times New Roman" w:cs="Times New Roman"/>
          <w:sz w:val="24"/>
          <w:szCs w:val="24"/>
        </w:rPr>
        <w:t>. Chem. 35 (1996) 3194–3201.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J. </w:t>
      </w:r>
      <w:proofErr w:type="spellStart"/>
      <w:r w:rsidRPr="00DA6649">
        <w:rPr>
          <w:rFonts w:ascii="Times New Roman" w:hAnsi="Times New Roman" w:cs="Times New Roman"/>
          <w:sz w:val="24"/>
          <w:szCs w:val="24"/>
        </w:rPr>
        <w:t>Arduengo</w:t>
      </w:r>
      <w:proofErr w:type="spellEnd"/>
      <w:r w:rsidRPr="00DA6649">
        <w:rPr>
          <w:rFonts w:ascii="Times New Roman" w:hAnsi="Times New Roman" w:cs="Times New Roman"/>
          <w:sz w:val="24"/>
          <w:szCs w:val="24"/>
        </w:rPr>
        <w:t>, E. M. Burgess, J. Am. Chem. Soc. 99 (1977) 2376–2378.</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G. Roy, P. N. </w:t>
      </w:r>
      <w:proofErr w:type="spellStart"/>
      <w:r w:rsidRPr="00DA6649">
        <w:rPr>
          <w:rFonts w:ascii="Times New Roman" w:hAnsi="Times New Roman" w:cs="Times New Roman"/>
          <w:sz w:val="24"/>
          <w:szCs w:val="24"/>
        </w:rPr>
        <w:t>Jayaram</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Mugesh</w:t>
      </w:r>
      <w:proofErr w:type="spellEnd"/>
      <w:r w:rsidRPr="00DA6649">
        <w:rPr>
          <w:rFonts w:ascii="Times New Roman" w:hAnsi="Times New Roman" w:cs="Times New Roman"/>
          <w:sz w:val="24"/>
          <w:szCs w:val="24"/>
        </w:rPr>
        <w:t>, Chem. Asian J. 8 (2013) 1910–1921.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lastRenderedPageBreak/>
        <w:t xml:space="preserve">(a) G. Roy, K. P. </w:t>
      </w:r>
      <w:proofErr w:type="spellStart"/>
      <w:r w:rsidRPr="00DA6649">
        <w:rPr>
          <w:rFonts w:ascii="Times New Roman" w:hAnsi="Times New Roman" w:cs="Times New Roman"/>
          <w:sz w:val="24"/>
          <w:szCs w:val="24"/>
        </w:rPr>
        <w:t>Bhabak</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Mugesh</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Cryst</w:t>
      </w:r>
      <w:proofErr w:type="spellEnd"/>
      <w:r w:rsidRPr="00DA6649">
        <w:rPr>
          <w:rFonts w:ascii="Times New Roman" w:hAnsi="Times New Roman" w:cs="Times New Roman"/>
          <w:sz w:val="24"/>
          <w:szCs w:val="24"/>
        </w:rPr>
        <w:t xml:space="preserve">. Growth Des. 11 (2011) 2279–2286; (b) D. J. Williams, M. R. </w:t>
      </w:r>
      <w:proofErr w:type="spellStart"/>
      <w:r w:rsidRPr="00DA6649">
        <w:rPr>
          <w:rFonts w:ascii="Times New Roman" w:hAnsi="Times New Roman" w:cs="Times New Roman"/>
          <w:sz w:val="24"/>
          <w:szCs w:val="24"/>
        </w:rPr>
        <w:t>Fawcettbrown</w:t>
      </w:r>
      <w:proofErr w:type="spellEnd"/>
      <w:r w:rsidRPr="00DA6649">
        <w:rPr>
          <w:rFonts w:ascii="Times New Roman" w:hAnsi="Times New Roman" w:cs="Times New Roman"/>
          <w:sz w:val="24"/>
          <w:szCs w:val="24"/>
        </w:rPr>
        <w:t xml:space="preserve">, R. R. </w:t>
      </w:r>
      <w:proofErr w:type="spellStart"/>
      <w:r w:rsidRPr="00DA6649">
        <w:rPr>
          <w:rFonts w:ascii="Times New Roman" w:hAnsi="Times New Roman" w:cs="Times New Roman"/>
          <w:sz w:val="24"/>
          <w:szCs w:val="24"/>
        </w:rPr>
        <w:t>Raye</w:t>
      </w:r>
      <w:proofErr w:type="spellEnd"/>
      <w:r w:rsidRPr="00DA6649">
        <w:rPr>
          <w:rFonts w:ascii="Times New Roman" w:hAnsi="Times New Roman" w:cs="Times New Roman"/>
          <w:sz w:val="24"/>
          <w:szCs w:val="24"/>
        </w:rPr>
        <w:t xml:space="preserve">, D. </w:t>
      </w:r>
      <w:proofErr w:type="spellStart"/>
      <w:r w:rsidRPr="00DA6649">
        <w:rPr>
          <w:rFonts w:ascii="Times New Roman" w:hAnsi="Times New Roman" w:cs="Times New Roman"/>
          <w:sz w:val="24"/>
          <w:szCs w:val="24"/>
        </w:rPr>
        <w:t>Vanderveer</w:t>
      </w:r>
      <w:proofErr w:type="spellEnd"/>
      <w:r w:rsidRPr="00DA6649">
        <w:rPr>
          <w:rFonts w:ascii="Times New Roman" w:hAnsi="Times New Roman" w:cs="Times New Roman"/>
          <w:sz w:val="24"/>
          <w:szCs w:val="24"/>
        </w:rPr>
        <w:t xml:space="preserve">, Y. T. Pang, R. L. Jones, K. L. </w:t>
      </w:r>
      <w:proofErr w:type="spellStart"/>
      <w:r w:rsidRPr="00DA6649">
        <w:rPr>
          <w:rFonts w:ascii="Times New Roman" w:hAnsi="Times New Roman" w:cs="Times New Roman"/>
          <w:sz w:val="24"/>
          <w:szCs w:val="24"/>
        </w:rPr>
        <w:t>Bergbauer</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Heteroat</w:t>
      </w:r>
      <w:proofErr w:type="spellEnd"/>
      <w:r w:rsidRPr="00DA6649">
        <w:rPr>
          <w:rFonts w:ascii="Times New Roman" w:hAnsi="Times New Roman" w:cs="Times New Roman"/>
          <w:sz w:val="24"/>
          <w:szCs w:val="24"/>
        </w:rPr>
        <w:t>. Chem. 4 (1993) 409–414.</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S. T. </w:t>
      </w:r>
      <w:proofErr w:type="spellStart"/>
      <w:r w:rsidRPr="00DA6649">
        <w:rPr>
          <w:rFonts w:ascii="Times New Roman" w:hAnsi="Times New Roman" w:cs="Times New Roman"/>
          <w:sz w:val="24"/>
          <w:szCs w:val="24"/>
        </w:rPr>
        <w:t>Manjare</w:t>
      </w:r>
      <w:proofErr w:type="spellEnd"/>
      <w:r w:rsidRPr="00DA6649">
        <w:rPr>
          <w:rFonts w:ascii="Times New Roman" w:hAnsi="Times New Roman" w:cs="Times New Roman"/>
          <w:sz w:val="24"/>
          <w:szCs w:val="24"/>
        </w:rPr>
        <w:t>, H. B. Singh, R. J. Butcher, Tetrahedron, 68 (2012) 10561–10566.</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J. Choi, S. Y. Park, H. Y. Yang, H. J. Kim, K. </w:t>
      </w:r>
      <w:proofErr w:type="spellStart"/>
      <w:r w:rsidRPr="00DA6649">
        <w:rPr>
          <w:rFonts w:ascii="Times New Roman" w:hAnsi="Times New Roman" w:cs="Times New Roman"/>
          <w:sz w:val="24"/>
          <w:szCs w:val="24"/>
        </w:rPr>
        <w:t>Ihm</w:t>
      </w:r>
      <w:proofErr w:type="spellEnd"/>
      <w:r w:rsidRPr="00DA6649">
        <w:rPr>
          <w:rFonts w:ascii="Times New Roman" w:hAnsi="Times New Roman" w:cs="Times New Roman"/>
          <w:sz w:val="24"/>
          <w:szCs w:val="24"/>
        </w:rPr>
        <w:t xml:space="preserve">, J. H. Nam, J. R. </w:t>
      </w:r>
      <w:proofErr w:type="spellStart"/>
      <w:r w:rsidRPr="00DA6649">
        <w:rPr>
          <w:rFonts w:ascii="Times New Roman" w:hAnsi="Times New Roman" w:cs="Times New Roman"/>
          <w:sz w:val="24"/>
          <w:szCs w:val="24"/>
        </w:rPr>
        <w:t>Ahn</w:t>
      </w:r>
      <w:proofErr w:type="spellEnd"/>
      <w:r w:rsidRPr="00DA6649">
        <w:rPr>
          <w:rFonts w:ascii="Times New Roman" w:hAnsi="Times New Roman" w:cs="Times New Roman"/>
          <w:sz w:val="24"/>
          <w:szCs w:val="24"/>
        </w:rPr>
        <w:t xml:space="preserve">, S. U. Son, </w:t>
      </w:r>
      <w:proofErr w:type="spellStart"/>
      <w:r w:rsidRPr="00DA6649">
        <w:rPr>
          <w:rFonts w:ascii="Times New Roman" w:hAnsi="Times New Roman" w:cs="Times New Roman"/>
          <w:sz w:val="24"/>
          <w:szCs w:val="24"/>
        </w:rPr>
        <w:t>Polym</w:t>
      </w:r>
      <w:proofErr w:type="spellEnd"/>
      <w:r w:rsidRPr="00DA6649">
        <w:rPr>
          <w:rFonts w:ascii="Times New Roman" w:hAnsi="Times New Roman" w:cs="Times New Roman"/>
          <w:sz w:val="24"/>
          <w:szCs w:val="24"/>
        </w:rPr>
        <w:t>. Chem. 2 (2011) 2512–2517.</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J. Choi, J. H. </w:t>
      </w:r>
      <w:proofErr w:type="spellStart"/>
      <w:r w:rsidRPr="00DA6649">
        <w:rPr>
          <w:rFonts w:ascii="Times New Roman" w:hAnsi="Times New Roman" w:cs="Times New Roman"/>
          <w:sz w:val="24"/>
          <w:szCs w:val="24"/>
        </w:rPr>
        <w:t>Ko</w:t>
      </w:r>
      <w:proofErr w:type="spellEnd"/>
      <w:r w:rsidRPr="00DA6649">
        <w:rPr>
          <w:rFonts w:ascii="Times New Roman" w:hAnsi="Times New Roman" w:cs="Times New Roman"/>
          <w:sz w:val="24"/>
          <w:szCs w:val="24"/>
        </w:rPr>
        <w:t xml:space="preserve">, I. G. Jung, H. Y. Yang, K. C. </w:t>
      </w:r>
      <w:proofErr w:type="spellStart"/>
      <w:r w:rsidRPr="00DA6649">
        <w:rPr>
          <w:rFonts w:ascii="Times New Roman" w:hAnsi="Times New Roman" w:cs="Times New Roman"/>
          <w:sz w:val="24"/>
          <w:szCs w:val="24"/>
        </w:rPr>
        <w:t>Ko</w:t>
      </w:r>
      <w:proofErr w:type="spellEnd"/>
      <w:r w:rsidRPr="00DA6649">
        <w:rPr>
          <w:rFonts w:ascii="Times New Roman" w:hAnsi="Times New Roman" w:cs="Times New Roman"/>
          <w:sz w:val="24"/>
          <w:szCs w:val="24"/>
        </w:rPr>
        <w:t xml:space="preserve">, J. Y. Lee, S. M. Lee, H. J. Kim, J. H. Nam, J. R. </w:t>
      </w:r>
      <w:proofErr w:type="spellStart"/>
      <w:r w:rsidRPr="00DA6649">
        <w:rPr>
          <w:rFonts w:ascii="Times New Roman" w:hAnsi="Times New Roman" w:cs="Times New Roman"/>
          <w:sz w:val="24"/>
          <w:szCs w:val="24"/>
        </w:rPr>
        <w:t>Ahn</w:t>
      </w:r>
      <w:proofErr w:type="spellEnd"/>
      <w:r w:rsidRPr="00DA6649">
        <w:rPr>
          <w:rFonts w:ascii="Times New Roman" w:hAnsi="Times New Roman" w:cs="Times New Roman"/>
          <w:sz w:val="24"/>
          <w:szCs w:val="24"/>
        </w:rPr>
        <w:t>, S. U. Son, Chem. Mater. 21 (2009) 2571–2573.</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J. </w:t>
      </w:r>
      <w:proofErr w:type="spellStart"/>
      <w:r w:rsidRPr="00DA6649">
        <w:rPr>
          <w:rFonts w:ascii="Times New Roman" w:hAnsi="Times New Roman" w:cs="Times New Roman"/>
          <w:sz w:val="24"/>
          <w:szCs w:val="24"/>
        </w:rPr>
        <w:t>Passmore</w:t>
      </w:r>
      <w:proofErr w:type="spellEnd"/>
      <w:r w:rsidRPr="00DA6649">
        <w:rPr>
          <w:rFonts w:ascii="Times New Roman" w:hAnsi="Times New Roman" w:cs="Times New Roman"/>
          <w:sz w:val="24"/>
          <w:szCs w:val="24"/>
        </w:rPr>
        <w:t>, E. K. Richardson, P. Taylor, J. Chem. Sci., Dalton Trans. (1976) 1006–1011.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M. M. Kimani, D. </w:t>
      </w:r>
      <w:proofErr w:type="spellStart"/>
      <w:r w:rsidRPr="00DA6649">
        <w:rPr>
          <w:rFonts w:ascii="Times New Roman" w:hAnsi="Times New Roman" w:cs="Times New Roman"/>
          <w:sz w:val="24"/>
          <w:szCs w:val="24"/>
        </w:rPr>
        <w:t>VanDerveer</w:t>
      </w:r>
      <w:proofErr w:type="spellEnd"/>
      <w:r w:rsidRPr="00DA6649">
        <w:rPr>
          <w:rFonts w:ascii="Times New Roman" w:hAnsi="Times New Roman" w:cs="Times New Roman"/>
          <w:sz w:val="24"/>
          <w:szCs w:val="24"/>
        </w:rPr>
        <w:t xml:space="preserve">, J. L. </w:t>
      </w:r>
      <w:proofErr w:type="spellStart"/>
      <w:r w:rsidRPr="00DA6649">
        <w:rPr>
          <w:rFonts w:ascii="Times New Roman" w:hAnsi="Times New Roman" w:cs="Times New Roman"/>
          <w:sz w:val="24"/>
          <w:szCs w:val="24"/>
        </w:rPr>
        <w:t>Brumaghim</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ActaCryst</w:t>
      </w:r>
      <w:proofErr w:type="spellEnd"/>
      <w:r w:rsidRPr="00DA6649">
        <w:rPr>
          <w:rFonts w:ascii="Times New Roman" w:hAnsi="Times New Roman" w:cs="Times New Roman"/>
          <w:sz w:val="24"/>
          <w:szCs w:val="24"/>
        </w:rPr>
        <w:t>. C67 (2011) m208-m210.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M. K. Martin, C. W. Hsiao, L. B. Julia, L. </w:t>
      </w:r>
      <w:proofErr w:type="spellStart"/>
      <w:r w:rsidRPr="00DA6649">
        <w:rPr>
          <w:rFonts w:ascii="Times New Roman" w:hAnsi="Times New Roman" w:cs="Times New Roman"/>
          <w:sz w:val="24"/>
          <w:szCs w:val="24"/>
        </w:rPr>
        <w:t>Brumaghim</w:t>
      </w:r>
      <w:proofErr w:type="spellEnd"/>
      <w:r w:rsidRPr="00DA6649">
        <w:rPr>
          <w:rFonts w:ascii="Times New Roman" w:hAnsi="Times New Roman" w:cs="Times New Roman"/>
          <w:sz w:val="24"/>
          <w:szCs w:val="24"/>
        </w:rPr>
        <w:t>, Dalton Trans. 41 (2012) 5248–5259.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K. Srinivas, C. N. </w:t>
      </w:r>
      <w:proofErr w:type="spellStart"/>
      <w:r w:rsidRPr="00DA6649">
        <w:rPr>
          <w:rFonts w:ascii="Times New Roman" w:hAnsi="Times New Roman" w:cs="Times New Roman"/>
          <w:sz w:val="24"/>
          <w:szCs w:val="24"/>
        </w:rPr>
        <w:t>Babu</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Prabusankar</w:t>
      </w:r>
      <w:proofErr w:type="spellEnd"/>
      <w:r w:rsidRPr="00DA6649">
        <w:rPr>
          <w:rFonts w:ascii="Times New Roman" w:hAnsi="Times New Roman" w:cs="Times New Roman"/>
          <w:sz w:val="24"/>
          <w:szCs w:val="24"/>
        </w:rPr>
        <w:t xml:space="preserve">, J. Mol. </w:t>
      </w:r>
      <w:proofErr w:type="spellStart"/>
      <w:r w:rsidRPr="00DA6649">
        <w:rPr>
          <w:rFonts w:ascii="Times New Roman" w:hAnsi="Times New Roman" w:cs="Times New Roman"/>
          <w:sz w:val="24"/>
          <w:szCs w:val="24"/>
        </w:rPr>
        <w:t>Struct</w:t>
      </w:r>
      <w:proofErr w:type="spellEnd"/>
      <w:r w:rsidRPr="00DA6649">
        <w:rPr>
          <w:rFonts w:ascii="Times New Roman" w:hAnsi="Times New Roman" w:cs="Times New Roman"/>
          <w:sz w:val="24"/>
          <w:szCs w:val="24"/>
        </w:rPr>
        <w:t>. 1086 (2015) 201–206.</w:t>
      </w:r>
    </w:p>
    <w:p w:rsidR="004C029B" w:rsidRPr="00DA6649" w:rsidRDefault="004C029B" w:rsidP="004C029B">
      <w:pPr>
        <w:pStyle w:val="ListParagraph"/>
        <w:numPr>
          <w:ilvl w:val="0"/>
          <w:numId w:val="1"/>
        </w:numPr>
        <w:spacing w:line="360" w:lineRule="auto"/>
        <w:contextualSpacing w:val="0"/>
        <w:jc w:val="both"/>
        <w:rPr>
          <w:rFonts w:ascii="Times New Roman" w:hAnsi="Times New Roman" w:cs="Times New Roman"/>
          <w:sz w:val="24"/>
          <w:szCs w:val="24"/>
        </w:rPr>
      </w:pPr>
      <w:r w:rsidRPr="00DA6649">
        <w:rPr>
          <w:rFonts w:ascii="Times New Roman" w:hAnsi="Times New Roman" w:cs="Times New Roman"/>
          <w:sz w:val="24"/>
          <w:szCs w:val="24"/>
        </w:rPr>
        <w:t xml:space="preserve">T. A. </w:t>
      </w:r>
      <w:proofErr w:type="spellStart"/>
      <w:r w:rsidRPr="00DA6649">
        <w:rPr>
          <w:rFonts w:ascii="Times New Roman" w:hAnsi="Times New Roman" w:cs="Times New Roman"/>
          <w:sz w:val="24"/>
          <w:szCs w:val="24"/>
        </w:rPr>
        <w:t>Engesser</w:t>
      </w:r>
      <w:proofErr w:type="spellEnd"/>
      <w:r w:rsidRPr="00DA6649">
        <w:rPr>
          <w:rFonts w:ascii="Times New Roman" w:hAnsi="Times New Roman" w:cs="Times New Roman"/>
          <w:sz w:val="24"/>
          <w:szCs w:val="24"/>
        </w:rPr>
        <w:t xml:space="preserve">, M. R. </w:t>
      </w:r>
      <w:proofErr w:type="spellStart"/>
      <w:r w:rsidRPr="00DA6649">
        <w:rPr>
          <w:rFonts w:ascii="Times New Roman" w:hAnsi="Times New Roman" w:cs="Times New Roman"/>
          <w:sz w:val="24"/>
          <w:szCs w:val="24"/>
        </w:rPr>
        <w:t>Lichtenthaler</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Schleep</w:t>
      </w:r>
      <w:proofErr w:type="spellEnd"/>
      <w:r w:rsidRPr="00DA6649">
        <w:rPr>
          <w:rFonts w:ascii="Times New Roman" w:hAnsi="Times New Roman" w:cs="Times New Roman"/>
          <w:sz w:val="24"/>
          <w:szCs w:val="24"/>
        </w:rPr>
        <w:t xml:space="preserve">, I. </w:t>
      </w:r>
      <w:proofErr w:type="spellStart"/>
      <w:r w:rsidRPr="00DA6649">
        <w:rPr>
          <w:rFonts w:ascii="Times New Roman" w:hAnsi="Times New Roman" w:cs="Times New Roman"/>
          <w:sz w:val="24"/>
          <w:szCs w:val="24"/>
        </w:rPr>
        <w:t>Krossing</w:t>
      </w:r>
      <w:proofErr w:type="spellEnd"/>
      <w:r w:rsidRPr="00DA6649">
        <w:rPr>
          <w:rFonts w:ascii="Times New Roman" w:hAnsi="Times New Roman" w:cs="Times New Roman"/>
          <w:sz w:val="24"/>
          <w:szCs w:val="24"/>
        </w:rPr>
        <w:t>, Chem. Soc. Rev. 45 (2016) 789-899.</w:t>
      </w:r>
    </w:p>
    <w:p w:rsidR="004C029B" w:rsidRPr="00DA6649" w:rsidRDefault="00757222"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hyperlink r:id="rId22" w:history="1">
        <w:r w:rsidR="004C029B" w:rsidRPr="00DA6649">
          <w:rPr>
            <w:rStyle w:val="Hyperlink"/>
            <w:rFonts w:ascii="Times New Roman" w:hAnsi="Times New Roman"/>
            <w:color w:val="auto"/>
            <w:spacing w:val="-5"/>
            <w:sz w:val="24"/>
            <w:szCs w:val="24"/>
            <w:u w:val="none"/>
            <w:shd w:val="clear" w:color="auto" w:fill="FFFFFF"/>
          </w:rPr>
          <w:t>P. Shaw</w:t>
        </w:r>
      </w:hyperlink>
      <w:r w:rsidR="004C029B" w:rsidRPr="00DA6649">
        <w:rPr>
          <w:rStyle w:val="articleauthor-link"/>
          <w:rFonts w:ascii="Times New Roman" w:hAnsi="Times New Roman" w:cs="Times New Roman"/>
          <w:spacing w:val="-5"/>
          <w:sz w:val="24"/>
          <w:szCs w:val="24"/>
          <w:shd w:val="clear" w:color="auto" w:fill="FFFFFF"/>
        </w:rPr>
        <w:t>, </w:t>
      </w:r>
      <w:hyperlink r:id="rId23" w:history="1">
        <w:r w:rsidR="004C029B" w:rsidRPr="00DA6649">
          <w:rPr>
            <w:rStyle w:val="Hyperlink"/>
            <w:rFonts w:ascii="Times New Roman" w:hAnsi="Times New Roman"/>
            <w:color w:val="auto"/>
            <w:spacing w:val="-5"/>
            <w:sz w:val="24"/>
            <w:szCs w:val="24"/>
            <w:u w:val="none"/>
            <w:shd w:val="clear" w:color="auto" w:fill="FFFFFF"/>
          </w:rPr>
          <w:t>A. R. Kennedy</w:t>
        </w:r>
      </w:hyperlink>
      <w:r w:rsidR="004C029B" w:rsidRPr="00DA6649">
        <w:rPr>
          <w:rStyle w:val="Hyperlink"/>
          <w:rFonts w:ascii="Times New Roman" w:hAnsi="Times New Roman"/>
          <w:color w:val="auto"/>
          <w:spacing w:val="-5"/>
          <w:sz w:val="24"/>
          <w:szCs w:val="24"/>
          <w:u w:val="none"/>
          <w:shd w:val="clear" w:color="auto" w:fill="FFFFFF"/>
        </w:rPr>
        <w:t>,</w:t>
      </w:r>
      <w:r w:rsidR="004C029B" w:rsidRPr="00DA6649">
        <w:rPr>
          <w:rStyle w:val="articleauthor-link"/>
          <w:rFonts w:ascii="Times New Roman" w:hAnsi="Times New Roman" w:cs="Times New Roman"/>
          <w:spacing w:val="-5"/>
          <w:sz w:val="24"/>
          <w:szCs w:val="24"/>
          <w:shd w:val="clear" w:color="auto" w:fill="FFFFFF"/>
        </w:rPr>
        <w:t>  </w:t>
      </w:r>
      <w:hyperlink r:id="rId24" w:history="1">
        <w:r w:rsidR="004C029B" w:rsidRPr="00DA6649">
          <w:rPr>
            <w:rStyle w:val="Hyperlink"/>
            <w:rFonts w:ascii="Times New Roman" w:hAnsi="Times New Roman"/>
            <w:color w:val="auto"/>
            <w:spacing w:val="-5"/>
            <w:sz w:val="24"/>
            <w:szCs w:val="24"/>
            <w:u w:val="none"/>
            <w:shd w:val="clear" w:color="auto" w:fill="FFFFFF"/>
          </w:rPr>
          <w:t>D. J. Nelson</w:t>
        </w:r>
      </w:hyperlink>
      <w:r w:rsidR="004C029B" w:rsidRPr="00DA6649">
        <w:rPr>
          <w:rStyle w:val="articleauthor-link"/>
          <w:rFonts w:ascii="Times New Roman" w:hAnsi="Times New Roman" w:cs="Times New Roman"/>
          <w:spacing w:val="-5"/>
          <w:sz w:val="24"/>
          <w:szCs w:val="24"/>
          <w:shd w:val="clear" w:color="auto" w:fill="FFFFFF"/>
        </w:rPr>
        <w:t>,</w:t>
      </w:r>
      <w:r w:rsidR="004C029B" w:rsidRPr="00DA6649">
        <w:rPr>
          <w:rStyle w:val="Strong"/>
          <w:rFonts w:ascii="Times New Roman" w:hAnsi="Times New Roman" w:cs="Times New Roman"/>
          <w:b w:val="0"/>
          <w:iCs/>
          <w:spacing w:val="-5"/>
          <w:sz w:val="24"/>
          <w:szCs w:val="24"/>
          <w:shd w:val="clear" w:color="auto" w:fill="FFFFFF"/>
        </w:rPr>
        <w:t>Dalton. Trans</w:t>
      </w:r>
      <w:r w:rsidR="004C029B" w:rsidRPr="00DA6649">
        <w:rPr>
          <w:rStyle w:val="Strong"/>
          <w:rFonts w:ascii="Times New Roman" w:hAnsi="Times New Roman" w:cs="Times New Roman"/>
          <w:b w:val="0"/>
          <w:i/>
          <w:iCs/>
          <w:spacing w:val="-5"/>
          <w:sz w:val="24"/>
          <w:szCs w:val="24"/>
          <w:shd w:val="clear" w:color="auto" w:fill="FFFFFF"/>
        </w:rPr>
        <w:t>.</w:t>
      </w:r>
      <w:r w:rsidR="004C029B" w:rsidRPr="00DA6649">
        <w:rPr>
          <w:rStyle w:val="Strong"/>
          <w:rFonts w:ascii="Times New Roman" w:hAnsi="Times New Roman" w:cs="Times New Roman"/>
          <w:b w:val="0"/>
          <w:spacing w:val="-5"/>
          <w:sz w:val="24"/>
          <w:szCs w:val="24"/>
          <w:shd w:val="clear" w:color="auto" w:fill="FFFFFF"/>
        </w:rPr>
        <w:t>45</w:t>
      </w:r>
      <w:r w:rsidR="004C029B" w:rsidRPr="00DA6649">
        <w:rPr>
          <w:rStyle w:val="Strong"/>
          <w:rFonts w:ascii="Times New Roman" w:hAnsi="Times New Roman" w:cs="Times New Roman"/>
          <w:spacing w:val="-5"/>
          <w:sz w:val="24"/>
          <w:szCs w:val="24"/>
          <w:shd w:val="clear" w:color="auto" w:fill="FFFFFF"/>
        </w:rPr>
        <w:t xml:space="preserve"> (</w:t>
      </w:r>
      <w:r w:rsidR="004C029B" w:rsidRPr="00DA6649">
        <w:rPr>
          <w:rFonts w:ascii="Times New Roman" w:hAnsi="Times New Roman" w:cs="Times New Roman"/>
          <w:spacing w:val="-5"/>
          <w:sz w:val="24"/>
          <w:szCs w:val="24"/>
          <w:shd w:val="clear" w:color="auto" w:fill="FFFFFF"/>
        </w:rPr>
        <w:t>2016) 11772-11780.</w:t>
      </w:r>
    </w:p>
    <w:p w:rsidR="004C029B" w:rsidRPr="00DA6649" w:rsidRDefault="004C029B" w:rsidP="004C029B">
      <w:pPr>
        <w:pStyle w:val="ListParagraph"/>
        <w:numPr>
          <w:ilvl w:val="0"/>
          <w:numId w:val="1"/>
        </w:numPr>
        <w:spacing w:line="360" w:lineRule="auto"/>
        <w:contextualSpacing w:val="0"/>
        <w:jc w:val="both"/>
        <w:rPr>
          <w:rFonts w:ascii="Times New Roman" w:hAnsi="Times New Roman" w:cs="Times New Roman"/>
          <w:sz w:val="24"/>
          <w:szCs w:val="24"/>
        </w:rPr>
      </w:pPr>
      <w:r w:rsidRPr="00DA6649">
        <w:rPr>
          <w:rFonts w:ascii="Times New Roman" w:hAnsi="Times New Roman" w:cs="Times New Roman"/>
          <w:sz w:val="24"/>
          <w:szCs w:val="24"/>
        </w:rPr>
        <w:t>(a) G. R. Willey, H. Collins, M. G. B. Drew, J. Chem. Soc. Dalton Trans. (1991) 96</w:t>
      </w:r>
      <w:r w:rsidRPr="00DA6649">
        <w:rPr>
          <w:rFonts w:ascii="Times New Roman" w:hAnsi="Times New Roman" w:cs="Times New Roman"/>
          <w:bCs/>
          <w:sz w:val="24"/>
          <w:szCs w:val="24"/>
        </w:rPr>
        <w:t>1-965</w:t>
      </w:r>
      <w:r w:rsidRPr="00DA6649">
        <w:rPr>
          <w:rFonts w:ascii="Times New Roman" w:hAnsi="Times New Roman" w:cs="Times New Roman"/>
          <w:sz w:val="24"/>
          <w:szCs w:val="24"/>
        </w:rPr>
        <w:t xml:space="preserve">; (b) I. </w:t>
      </w:r>
      <w:proofErr w:type="spellStart"/>
      <w:r w:rsidRPr="00DA6649">
        <w:rPr>
          <w:rFonts w:ascii="Times New Roman" w:hAnsi="Times New Roman" w:cs="Times New Roman"/>
          <w:sz w:val="24"/>
          <w:szCs w:val="24"/>
        </w:rPr>
        <w:t>Tiritiris</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Knobloch</w:t>
      </w:r>
      <w:proofErr w:type="spellEnd"/>
      <w:r w:rsidRPr="00DA6649">
        <w:rPr>
          <w:rFonts w:ascii="Times New Roman" w:hAnsi="Times New Roman" w:cs="Times New Roman"/>
          <w:sz w:val="24"/>
          <w:szCs w:val="24"/>
        </w:rPr>
        <w:t xml:space="preserve">, S. Saur, W. </w:t>
      </w:r>
      <w:proofErr w:type="spellStart"/>
      <w:r w:rsidRPr="00DA6649">
        <w:rPr>
          <w:rFonts w:ascii="Times New Roman" w:hAnsi="Times New Roman" w:cs="Times New Roman"/>
          <w:sz w:val="24"/>
          <w:szCs w:val="24"/>
        </w:rPr>
        <w:t>Kantlehner</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IUCrData</w:t>
      </w:r>
      <w:proofErr w:type="spellEnd"/>
      <w:r w:rsidRPr="00DA6649">
        <w:rPr>
          <w:rFonts w:ascii="Times New Roman" w:hAnsi="Times New Roman" w:cs="Times New Roman"/>
          <w:sz w:val="24"/>
          <w:szCs w:val="24"/>
        </w:rPr>
        <w:t>, 1 (2016) x160317</w:t>
      </w:r>
      <w:r w:rsidRPr="00DA6649">
        <w:rPr>
          <w:rFonts w:ascii="Times New Roman" w:hAnsi="Times New Roman" w:cs="Times New Roman"/>
          <w:bCs/>
          <w:sz w:val="24"/>
          <w:szCs w:val="24"/>
        </w:rPr>
        <w:t xml:space="preserve">; (c) P. </w:t>
      </w:r>
      <w:proofErr w:type="spellStart"/>
      <w:r w:rsidRPr="00DA6649">
        <w:rPr>
          <w:rFonts w:ascii="Times New Roman" w:hAnsi="Times New Roman" w:cs="Times New Roman"/>
          <w:bCs/>
          <w:sz w:val="24"/>
          <w:szCs w:val="24"/>
        </w:rPr>
        <w:t>Mahjoor</w:t>
      </w:r>
      <w:proofErr w:type="spellEnd"/>
      <w:r w:rsidRPr="00DA6649">
        <w:rPr>
          <w:rFonts w:ascii="Times New Roman" w:hAnsi="Times New Roman" w:cs="Times New Roman"/>
          <w:bCs/>
          <w:sz w:val="24"/>
          <w:szCs w:val="24"/>
        </w:rPr>
        <w:t xml:space="preserve">, S. E. </w:t>
      </w:r>
      <w:proofErr w:type="spellStart"/>
      <w:r w:rsidRPr="00DA6649">
        <w:rPr>
          <w:rFonts w:ascii="Times New Roman" w:hAnsi="Times New Roman" w:cs="Times New Roman"/>
          <w:bCs/>
          <w:sz w:val="24"/>
          <w:szCs w:val="24"/>
        </w:rPr>
        <w:t>Latturner</w:t>
      </w:r>
      <w:proofErr w:type="spellEnd"/>
      <w:r w:rsidRPr="00DA6649">
        <w:rPr>
          <w:rFonts w:ascii="Times New Roman" w:hAnsi="Times New Roman" w:cs="Times New Roman"/>
          <w:bCs/>
          <w:sz w:val="24"/>
          <w:szCs w:val="24"/>
        </w:rPr>
        <w:t xml:space="preserve">, </w:t>
      </w:r>
      <w:proofErr w:type="spellStart"/>
      <w:r w:rsidRPr="00DA6649">
        <w:rPr>
          <w:rFonts w:ascii="Times New Roman" w:hAnsi="Times New Roman" w:cs="Times New Roman"/>
          <w:sz w:val="24"/>
          <w:szCs w:val="24"/>
        </w:rPr>
        <w:t>Cryst</w:t>
      </w:r>
      <w:proofErr w:type="spellEnd"/>
      <w:r w:rsidRPr="00DA6649">
        <w:rPr>
          <w:rFonts w:ascii="Times New Roman" w:hAnsi="Times New Roman" w:cs="Times New Roman"/>
          <w:sz w:val="24"/>
          <w:szCs w:val="24"/>
        </w:rPr>
        <w:t>. Growth Des.</w:t>
      </w:r>
      <w:r w:rsidRPr="00DA6649">
        <w:rPr>
          <w:rFonts w:ascii="Times New Roman" w:hAnsi="Times New Roman" w:cs="Times New Roman"/>
          <w:iCs/>
          <w:sz w:val="24"/>
          <w:szCs w:val="24"/>
        </w:rPr>
        <w:t xml:space="preserve"> 9 (2009) 1385–1389</w:t>
      </w:r>
      <w:r w:rsidR="00B241FB" w:rsidRPr="00DA6649">
        <w:rPr>
          <w:rFonts w:ascii="Times New Roman" w:hAnsi="Times New Roman" w:cs="Times New Roman"/>
          <w:iCs/>
          <w:sz w:val="24"/>
          <w:szCs w:val="24"/>
        </w:rPr>
        <w:t xml:space="preserve">; (d) I. A. Ahmed, R. </w:t>
      </w:r>
      <w:proofErr w:type="spellStart"/>
      <w:r w:rsidR="00B241FB" w:rsidRPr="00DA6649">
        <w:rPr>
          <w:rFonts w:ascii="Times New Roman" w:hAnsi="Times New Roman" w:cs="Times New Roman"/>
          <w:iCs/>
          <w:sz w:val="24"/>
          <w:szCs w:val="24"/>
        </w:rPr>
        <w:t>Blachnik</w:t>
      </w:r>
      <w:proofErr w:type="spellEnd"/>
      <w:r w:rsidR="00B241FB" w:rsidRPr="00DA6649">
        <w:rPr>
          <w:rFonts w:ascii="Times New Roman" w:hAnsi="Times New Roman" w:cs="Times New Roman"/>
          <w:iCs/>
          <w:sz w:val="24"/>
          <w:szCs w:val="24"/>
        </w:rPr>
        <w:t xml:space="preserve">, and H. Reuter, Z. </w:t>
      </w:r>
      <w:proofErr w:type="spellStart"/>
      <w:r w:rsidR="00B241FB" w:rsidRPr="00DA6649">
        <w:rPr>
          <w:rFonts w:ascii="Times New Roman" w:hAnsi="Times New Roman" w:cs="Times New Roman"/>
          <w:iCs/>
          <w:sz w:val="24"/>
          <w:szCs w:val="24"/>
        </w:rPr>
        <w:t>Anorg</w:t>
      </w:r>
      <w:proofErr w:type="spellEnd"/>
      <w:r w:rsidR="00B241FB" w:rsidRPr="00DA6649">
        <w:rPr>
          <w:rFonts w:ascii="Times New Roman" w:hAnsi="Times New Roman" w:cs="Times New Roman"/>
          <w:iCs/>
          <w:sz w:val="24"/>
          <w:szCs w:val="24"/>
        </w:rPr>
        <w:t xml:space="preserve">. </w:t>
      </w:r>
      <w:proofErr w:type="spellStart"/>
      <w:r w:rsidR="00B241FB" w:rsidRPr="00DA6649">
        <w:rPr>
          <w:rFonts w:ascii="Times New Roman" w:hAnsi="Times New Roman" w:cs="Times New Roman"/>
          <w:iCs/>
          <w:sz w:val="24"/>
          <w:szCs w:val="24"/>
        </w:rPr>
        <w:t>Allg</w:t>
      </w:r>
      <w:proofErr w:type="spellEnd"/>
      <w:r w:rsidR="00B241FB" w:rsidRPr="00DA6649">
        <w:rPr>
          <w:rFonts w:ascii="Times New Roman" w:hAnsi="Times New Roman" w:cs="Times New Roman"/>
          <w:iCs/>
          <w:sz w:val="24"/>
          <w:szCs w:val="24"/>
        </w:rPr>
        <w:t>. Chem. 627 (2001) 2057-2062.</w:t>
      </w:r>
    </w:p>
    <w:p w:rsidR="004C029B" w:rsidRPr="00DA6649" w:rsidRDefault="004C029B" w:rsidP="004C029B">
      <w:pPr>
        <w:pStyle w:val="ListParagraph"/>
        <w:numPr>
          <w:ilvl w:val="0"/>
          <w:numId w:val="1"/>
        </w:numPr>
        <w:spacing w:line="360" w:lineRule="auto"/>
        <w:jc w:val="both"/>
        <w:rPr>
          <w:rFonts w:ascii="Times New Roman" w:hAnsi="Times New Roman" w:cs="Times New Roman"/>
          <w:sz w:val="24"/>
          <w:szCs w:val="24"/>
        </w:rPr>
      </w:pPr>
      <w:r w:rsidRPr="00DA6649">
        <w:rPr>
          <w:rFonts w:ascii="Times New Roman" w:hAnsi="Times New Roman" w:cs="Times New Roman"/>
          <w:sz w:val="24"/>
          <w:szCs w:val="24"/>
        </w:rPr>
        <w:t>M. K. Martin, C. W. Hsiao, L. B. Julia, Dalton. Trans. 41 (2012) 5248–5259</w:t>
      </w:r>
    </w:p>
    <w:p w:rsidR="004C029B" w:rsidRPr="00DA6649" w:rsidRDefault="004C029B" w:rsidP="004C029B">
      <w:pPr>
        <w:pStyle w:val="ListParagraph"/>
        <w:numPr>
          <w:ilvl w:val="0"/>
          <w:numId w:val="1"/>
        </w:numPr>
        <w:spacing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F. </w:t>
      </w:r>
      <w:proofErr w:type="spellStart"/>
      <w:r w:rsidRPr="00DA6649">
        <w:rPr>
          <w:rFonts w:ascii="Times New Roman" w:hAnsi="Times New Roman" w:cs="Times New Roman"/>
          <w:sz w:val="24"/>
          <w:szCs w:val="24"/>
        </w:rPr>
        <w:t>Bigoli</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Demartin</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Deplano</w:t>
      </w:r>
      <w:proofErr w:type="spellEnd"/>
      <w:r w:rsidRPr="00DA6649">
        <w:rPr>
          <w:rFonts w:ascii="Times New Roman" w:hAnsi="Times New Roman" w:cs="Times New Roman"/>
          <w:sz w:val="24"/>
          <w:szCs w:val="24"/>
        </w:rPr>
        <w:t xml:space="preserve">, F.A. </w:t>
      </w:r>
      <w:proofErr w:type="spellStart"/>
      <w:r w:rsidRPr="00DA6649">
        <w:rPr>
          <w:rFonts w:ascii="Times New Roman" w:hAnsi="Times New Roman" w:cs="Times New Roman"/>
          <w:sz w:val="24"/>
          <w:szCs w:val="24"/>
        </w:rPr>
        <w:t>Devillanova</w:t>
      </w:r>
      <w:proofErr w:type="spellEnd"/>
      <w:r w:rsidRPr="00DA6649">
        <w:rPr>
          <w:rFonts w:ascii="Times New Roman" w:hAnsi="Times New Roman" w:cs="Times New Roman"/>
          <w:sz w:val="24"/>
          <w:szCs w:val="24"/>
        </w:rPr>
        <w:t xml:space="preserve">, F. </w:t>
      </w:r>
      <w:proofErr w:type="spellStart"/>
      <w:r w:rsidRPr="00DA6649">
        <w:rPr>
          <w:rFonts w:ascii="Times New Roman" w:hAnsi="Times New Roman" w:cs="Times New Roman"/>
          <w:sz w:val="24"/>
          <w:szCs w:val="24"/>
        </w:rPr>
        <w:t>Isaia</w:t>
      </w:r>
      <w:proofErr w:type="spellEnd"/>
      <w:r w:rsidRPr="00DA6649">
        <w:rPr>
          <w:rFonts w:ascii="Times New Roman" w:hAnsi="Times New Roman" w:cs="Times New Roman"/>
          <w:sz w:val="24"/>
          <w:szCs w:val="24"/>
        </w:rPr>
        <w:t xml:space="preserve">, V. </w:t>
      </w:r>
      <w:proofErr w:type="spellStart"/>
      <w:r w:rsidRPr="00DA6649">
        <w:rPr>
          <w:rFonts w:ascii="Times New Roman" w:hAnsi="Times New Roman" w:cs="Times New Roman"/>
          <w:sz w:val="24"/>
          <w:szCs w:val="24"/>
        </w:rPr>
        <w:t>Lippolis</w:t>
      </w:r>
      <w:proofErr w:type="spellEnd"/>
      <w:r w:rsidRPr="00DA6649">
        <w:rPr>
          <w:rFonts w:ascii="Times New Roman" w:hAnsi="Times New Roman" w:cs="Times New Roman"/>
          <w:sz w:val="24"/>
          <w:szCs w:val="24"/>
        </w:rPr>
        <w:t xml:space="preserve">, M.L. </w:t>
      </w:r>
      <w:proofErr w:type="spellStart"/>
      <w:r w:rsidRPr="00DA6649">
        <w:rPr>
          <w:rFonts w:ascii="Times New Roman" w:hAnsi="Times New Roman" w:cs="Times New Roman"/>
          <w:sz w:val="24"/>
          <w:szCs w:val="24"/>
        </w:rPr>
        <w:t>Mercuri</w:t>
      </w:r>
      <w:proofErr w:type="spellEnd"/>
      <w:r w:rsidRPr="00DA6649">
        <w:rPr>
          <w:rFonts w:ascii="Times New Roman" w:hAnsi="Times New Roman" w:cs="Times New Roman"/>
          <w:sz w:val="24"/>
          <w:szCs w:val="24"/>
        </w:rPr>
        <w:t xml:space="preserve">, M.A. </w:t>
      </w:r>
      <w:proofErr w:type="spellStart"/>
      <w:r w:rsidRPr="00DA6649">
        <w:rPr>
          <w:rFonts w:ascii="Times New Roman" w:hAnsi="Times New Roman" w:cs="Times New Roman"/>
          <w:sz w:val="24"/>
          <w:szCs w:val="24"/>
        </w:rPr>
        <w:t>Pellinghelli</w:t>
      </w:r>
      <w:proofErr w:type="spellEnd"/>
      <w:r w:rsidRPr="00DA6649">
        <w:rPr>
          <w:rFonts w:ascii="Times New Roman" w:hAnsi="Times New Roman" w:cs="Times New Roman"/>
          <w:sz w:val="24"/>
          <w:szCs w:val="24"/>
        </w:rPr>
        <w:t xml:space="preserve">, E.F. </w:t>
      </w:r>
      <w:proofErr w:type="spellStart"/>
      <w:r w:rsidRPr="00DA6649">
        <w:rPr>
          <w:rFonts w:ascii="Times New Roman" w:hAnsi="Times New Roman" w:cs="Times New Roman"/>
          <w:sz w:val="24"/>
          <w:szCs w:val="24"/>
        </w:rPr>
        <w:t>Trogu</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Inorg</w:t>
      </w:r>
      <w:proofErr w:type="spellEnd"/>
      <w:r w:rsidRPr="00DA6649">
        <w:rPr>
          <w:rFonts w:ascii="Times New Roman" w:hAnsi="Times New Roman" w:cs="Times New Roman"/>
          <w:sz w:val="24"/>
          <w:szCs w:val="24"/>
        </w:rPr>
        <w:t>. Chem. 35 (1996) 3194–3201.</w:t>
      </w:r>
    </w:p>
    <w:p w:rsidR="004C029B" w:rsidRPr="00DA6649" w:rsidRDefault="004C029B" w:rsidP="004C029B">
      <w:pPr>
        <w:pStyle w:val="ListParagraph"/>
        <w:numPr>
          <w:ilvl w:val="0"/>
          <w:numId w:val="1"/>
        </w:numPr>
        <w:spacing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D. J. Nelson, A. </w:t>
      </w:r>
      <w:proofErr w:type="spellStart"/>
      <w:r w:rsidRPr="00DA6649">
        <w:rPr>
          <w:rFonts w:ascii="Times New Roman" w:hAnsi="Times New Roman" w:cs="Times New Roman"/>
          <w:sz w:val="24"/>
          <w:szCs w:val="24"/>
        </w:rPr>
        <w:t>Collado</w:t>
      </w:r>
      <w:proofErr w:type="spellEnd"/>
      <w:r w:rsidRPr="00DA6649">
        <w:rPr>
          <w:rFonts w:ascii="Times New Roman" w:hAnsi="Times New Roman" w:cs="Times New Roman"/>
          <w:sz w:val="24"/>
          <w:szCs w:val="24"/>
        </w:rPr>
        <w:t xml:space="preserve">, S. </w:t>
      </w:r>
      <w:proofErr w:type="spellStart"/>
      <w:r w:rsidRPr="00DA6649">
        <w:rPr>
          <w:rFonts w:ascii="Times New Roman" w:hAnsi="Times New Roman" w:cs="Times New Roman"/>
          <w:sz w:val="24"/>
          <w:szCs w:val="24"/>
        </w:rPr>
        <w:t>Manzini</w:t>
      </w:r>
      <w:proofErr w:type="spellEnd"/>
      <w:r w:rsidRPr="00DA6649">
        <w:rPr>
          <w:rFonts w:ascii="Times New Roman" w:hAnsi="Times New Roman" w:cs="Times New Roman"/>
          <w:sz w:val="24"/>
          <w:szCs w:val="24"/>
        </w:rPr>
        <w:t xml:space="preserve">, S. </w:t>
      </w:r>
      <w:proofErr w:type="spellStart"/>
      <w:r w:rsidRPr="00DA6649">
        <w:rPr>
          <w:rFonts w:ascii="Times New Roman" w:hAnsi="Times New Roman" w:cs="Times New Roman"/>
          <w:sz w:val="24"/>
          <w:szCs w:val="24"/>
        </w:rPr>
        <w:t>Meiries</w:t>
      </w:r>
      <w:proofErr w:type="spellEnd"/>
      <w:r w:rsidRPr="00DA6649">
        <w:rPr>
          <w:rFonts w:ascii="Times New Roman" w:hAnsi="Times New Roman" w:cs="Times New Roman"/>
          <w:sz w:val="24"/>
          <w:szCs w:val="24"/>
        </w:rPr>
        <w:t xml:space="preserve">, A. M. Z. </w:t>
      </w:r>
      <w:proofErr w:type="spellStart"/>
      <w:r w:rsidRPr="00DA6649">
        <w:rPr>
          <w:rFonts w:ascii="Times New Roman" w:hAnsi="Times New Roman" w:cs="Times New Roman"/>
          <w:sz w:val="24"/>
          <w:szCs w:val="24"/>
        </w:rPr>
        <w:t>Slawin</w:t>
      </w:r>
      <w:proofErr w:type="spellEnd"/>
      <w:r w:rsidRPr="00DA6649">
        <w:rPr>
          <w:rFonts w:ascii="Times New Roman" w:hAnsi="Times New Roman" w:cs="Times New Roman"/>
          <w:sz w:val="24"/>
          <w:szCs w:val="24"/>
        </w:rPr>
        <w:t xml:space="preserve">, D. B. </w:t>
      </w:r>
      <w:proofErr w:type="spellStart"/>
      <w:r w:rsidRPr="00DA6649">
        <w:rPr>
          <w:rFonts w:ascii="Times New Roman" w:hAnsi="Times New Roman" w:cs="Times New Roman"/>
          <w:sz w:val="24"/>
          <w:szCs w:val="24"/>
        </w:rPr>
        <w:t>Cordes</w:t>
      </w:r>
      <w:proofErr w:type="spellEnd"/>
      <w:r w:rsidRPr="00DA6649">
        <w:rPr>
          <w:rFonts w:ascii="Times New Roman" w:hAnsi="Times New Roman" w:cs="Times New Roman"/>
          <w:sz w:val="24"/>
          <w:szCs w:val="24"/>
        </w:rPr>
        <w:t xml:space="preserve">, S. P. Nolan, Organometallics 33 (2014) 2048–2058; (b) D. J. Nelson, F. </w:t>
      </w:r>
      <w:proofErr w:type="spellStart"/>
      <w:r w:rsidRPr="00DA6649">
        <w:rPr>
          <w:rFonts w:ascii="Times New Roman" w:hAnsi="Times New Roman" w:cs="Times New Roman"/>
          <w:sz w:val="24"/>
          <w:szCs w:val="24"/>
        </w:rPr>
        <w:t>Nahra</w:t>
      </w:r>
      <w:proofErr w:type="spellEnd"/>
      <w:r w:rsidRPr="00DA6649">
        <w:rPr>
          <w:rFonts w:ascii="Times New Roman" w:hAnsi="Times New Roman" w:cs="Times New Roman"/>
          <w:sz w:val="24"/>
          <w:szCs w:val="24"/>
        </w:rPr>
        <w:t xml:space="preserve">, S. R. Patrick, D. B. </w:t>
      </w:r>
      <w:proofErr w:type="spellStart"/>
      <w:r w:rsidRPr="00DA6649">
        <w:rPr>
          <w:rFonts w:ascii="Times New Roman" w:hAnsi="Times New Roman" w:cs="Times New Roman"/>
          <w:sz w:val="24"/>
          <w:szCs w:val="24"/>
        </w:rPr>
        <w:t>Cordes</w:t>
      </w:r>
      <w:proofErr w:type="spellEnd"/>
      <w:r w:rsidRPr="00DA6649">
        <w:rPr>
          <w:rFonts w:ascii="Times New Roman" w:hAnsi="Times New Roman" w:cs="Times New Roman"/>
          <w:sz w:val="24"/>
          <w:szCs w:val="24"/>
        </w:rPr>
        <w:t xml:space="preserve">, A. M. Z. </w:t>
      </w:r>
      <w:proofErr w:type="spellStart"/>
      <w:r w:rsidRPr="00DA6649">
        <w:rPr>
          <w:rFonts w:ascii="Times New Roman" w:hAnsi="Times New Roman" w:cs="Times New Roman"/>
          <w:sz w:val="24"/>
          <w:szCs w:val="24"/>
        </w:rPr>
        <w:t>Slawin</w:t>
      </w:r>
      <w:proofErr w:type="spellEnd"/>
      <w:r w:rsidRPr="00DA6649">
        <w:rPr>
          <w:rFonts w:ascii="Times New Roman" w:hAnsi="Times New Roman" w:cs="Times New Roman"/>
          <w:sz w:val="24"/>
          <w:szCs w:val="24"/>
        </w:rPr>
        <w:t xml:space="preserve">, S. P. Nolan, Organometallics 33 (2014) 3640–3645; (c) A. </w:t>
      </w:r>
      <w:proofErr w:type="spellStart"/>
      <w:r w:rsidRPr="00DA6649">
        <w:rPr>
          <w:rFonts w:ascii="Times New Roman" w:hAnsi="Times New Roman" w:cs="Times New Roman"/>
          <w:sz w:val="24"/>
          <w:szCs w:val="24"/>
        </w:rPr>
        <w:t>Liske</w:t>
      </w:r>
      <w:proofErr w:type="spellEnd"/>
      <w:r w:rsidRPr="00DA6649">
        <w:rPr>
          <w:rFonts w:ascii="Times New Roman" w:hAnsi="Times New Roman" w:cs="Times New Roman"/>
          <w:sz w:val="24"/>
          <w:szCs w:val="24"/>
        </w:rPr>
        <w:t xml:space="preserve">, K. </w:t>
      </w:r>
      <w:proofErr w:type="spellStart"/>
      <w:r w:rsidRPr="00DA6649">
        <w:rPr>
          <w:rFonts w:ascii="Times New Roman" w:hAnsi="Times New Roman" w:cs="Times New Roman"/>
          <w:sz w:val="24"/>
          <w:szCs w:val="24"/>
        </w:rPr>
        <w:t>Verlinden</w:t>
      </w:r>
      <w:proofErr w:type="spellEnd"/>
      <w:r w:rsidRPr="00DA6649">
        <w:rPr>
          <w:rFonts w:ascii="Times New Roman" w:hAnsi="Times New Roman" w:cs="Times New Roman"/>
          <w:sz w:val="24"/>
          <w:szCs w:val="24"/>
        </w:rPr>
        <w:t xml:space="preserve">, H. Buhl, K. </w:t>
      </w:r>
      <w:proofErr w:type="spellStart"/>
      <w:r w:rsidRPr="00DA6649">
        <w:rPr>
          <w:rFonts w:ascii="Times New Roman" w:hAnsi="Times New Roman" w:cs="Times New Roman"/>
          <w:sz w:val="24"/>
          <w:szCs w:val="24"/>
        </w:rPr>
        <w:t>Schaper</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Ganter</w:t>
      </w:r>
      <w:proofErr w:type="spellEnd"/>
      <w:r w:rsidRPr="00DA6649">
        <w:rPr>
          <w:rFonts w:ascii="Times New Roman" w:hAnsi="Times New Roman" w:cs="Times New Roman"/>
          <w:sz w:val="24"/>
          <w:szCs w:val="24"/>
        </w:rPr>
        <w:t>, Organometallics 32 (2013) 5269–5272;</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lastRenderedPageBreak/>
        <w:t xml:space="preserve">(a) R. Martin, S. L. Buchwald, Acc. Chem. Res. 41 (2008) 1461–1473; (b) J. </w:t>
      </w:r>
      <w:proofErr w:type="spellStart"/>
      <w:r w:rsidRPr="00DA6649">
        <w:rPr>
          <w:rFonts w:ascii="Times New Roman" w:hAnsi="Times New Roman" w:cs="Times New Roman"/>
          <w:sz w:val="24"/>
          <w:szCs w:val="24"/>
        </w:rPr>
        <w:t>Terao</w:t>
      </w:r>
      <w:proofErr w:type="spellEnd"/>
      <w:r w:rsidRPr="00DA6649">
        <w:rPr>
          <w:rFonts w:ascii="Times New Roman" w:hAnsi="Times New Roman" w:cs="Times New Roman"/>
          <w:sz w:val="24"/>
          <w:szCs w:val="24"/>
        </w:rPr>
        <w:t xml:space="preserve">, N. </w:t>
      </w:r>
      <w:proofErr w:type="spellStart"/>
      <w:r w:rsidRPr="00DA6649">
        <w:rPr>
          <w:rFonts w:ascii="Times New Roman" w:hAnsi="Times New Roman" w:cs="Times New Roman"/>
          <w:sz w:val="24"/>
          <w:szCs w:val="24"/>
        </w:rPr>
        <w:t>Kambe</w:t>
      </w:r>
      <w:proofErr w:type="spellEnd"/>
      <w:r w:rsidRPr="00DA6649">
        <w:rPr>
          <w:rFonts w:ascii="Times New Roman" w:hAnsi="Times New Roman" w:cs="Times New Roman"/>
          <w:sz w:val="24"/>
          <w:szCs w:val="24"/>
        </w:rPr>
        <w:t xml:space="preserve">, Acc. Chem. Res. 41 (2008) 1545–1554; (c) J. F. </w:t>
      </w:r>
      <w:proofErr w:type="spellStart"/>
      <w:r w:rsidRPr="00DA6649">
        <w:rPr>
          <w:rFonts w:ascii="Times New Roman" w:hAnsi="Times New Roman" w:cs="Times New Roman"/>
          <w:sz w:val="24"/>
          <w:szCs w:val="24"/>
        </w:rPr>
        <w:t>Hartwig</w:t>
      </w:r>
      <w:proofErr w:type="spellEnd"/>
      <w:r w:rsidRPr="00DA6649">
        <w:rPr>
          <w:rFonts w:ascii="Times New Roman" w:hAnsi="Times New Roman" w:cs="Times New Roman"/>
          <w:sz w:val="24"/>
          <w:szCs w:val="24"/>
        </w:rPr>
        <w:t xml:space="preserve">, Nature, 455 (2008) 314–322; (d) K. L. Billingsley, T. E. </w:t>
      </w:r>
      <w:proofErr w:type="spellStart"/>
      <w:r w:rsidRPr="00DA6649">
        <w:rPr>
          <w:rFonts w:ascii="Times New Roman" w:hAnsi="Times New Roman" w:cs="Times New Roman"/>
          <w:sz w:val="24"/>
          <w:szCs w:val="24"/>
        </w:rPr>
        <w:t>Barder</w:t>
      </w:r>
      <w:proofErr w:type="spellEnd"/>
      <w:r w:rsidRPr="00DA6649">
        <w:rPr>
          <w:rFonts w:ascii="Times New Roman" w:hAnsi="Times New Roman" w:cs="Times New Roman"/>
          <w:sz w:val="24"/>
          <w:szCs w:val="24"/>
        </w:rPr>
        <w:t xml:space="preserve">, S. L. Buchwald, </w:t>
      </w:r>
      <w:proofErr w:type="spellStart"/>
      <w:r w:rsidRPr="00DA6649">
        <w:rPr>
          <w:rFonts w:ascii="Times New Roman" w:hAnsi="Times New Roman" w:cs="Times New Roman"/>
          <w:sz w:val="24"/>
          <w:szCs w:val="24"/>
        </w:rPr>
        <w:t>Angew</w:t>
      </w:r>
      <w:proofErr w:type="spellEnd"/>
      <w:r w:rsidRPr="00DA6649">
        <w:rPr>
          <w:rFonts w:ascii="Times New Roman" w:hAnsi="Times New Roman" w:cs="Times New Roman"/>
          <w:sz w:val="24"/>
          <w:szCs w:val="24"/>
        </w:rPr>
        <w:t xml:space="preserve">. Chem., Int. Ed. 46 (2007) 5359–5363; (e) A. Iraqi, D. F. Pickup, H. Yi, Chem. Mater. 18 (2006) 1007–1015; (f) A. B. </w:t>
      </w:r>
      <w:proofErr w:type="spellStart"/>
      <w:r w:rsidRPr="00DA6649">
        <w:rPr>
          <w:rFonts w:ascii="Times New Roman" w:hAnsi="Times New Roman" w:cs="Times New Roman"/>
          <w:sz w:val="24"/>
          <w:szCs w:val="24"/>
        </w:rPr>
        <w:t>Dounay</w:t>
      </w:r>
      <w:proofErr w:type="spellEnd"/>
      <w:r w:rsidRPr="00DA6649">
        <w:rPr>
          <w:rFonts w:ascii="Times New Roman" w:hAnsi="Times New Roman" w:cs="Times New Roman"/>
          <w:sz w:val="24"/>
          <w:szCs w:val="24"/>
        </w:rPr>
        <w:t>, L. E. Overman, Chem. Rev. 103 (2003) 2945–2964.</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A. M. Thomas, A. Sujatha, G. </w:t>
      </w:r>
      <w:proofErr w:type="spellStart"/>
      <w:r w:rsidRPr="00DA6649">
        <w:rPr>
          <w:rFonts w:ascii="Times New Roman" w:hAnsi="Times New Roman" w:cs="Times New Roman"/>
          <w:sz w:val="24"/>
          <w:szCs w:val="24"/>
        </w:rPr>
        <w:t>Anilkumar</w:t>
      </w:r>
      <w:proofErr w:type="spellEnd"/>
      <w:r w:rsidRPr="00DA6649">
        <w:rPr>
          <w:rFonts w:ascii="Times New Roman" w:hAnsi="Times New Roman" w:cs="Times New Roman"/>
          <w:sz w:val="24"/>
          <w:szCs w:val="24"/>
        </w:rPr>
        <w:t xml:space="preserve">, RSC Adv. 4 (2014) 21688–21698; (b) C. C. </w:t>
      </w:r>
      <w:proofErr w:type="spellStart"/>
      <w:r w:rsidRPr="00DA6649">
        <w:rPr>
          <w:rFonts w:ascii="Times New Roman" w:hAnsi="Times New Roman" w:cs="Times New Roman"/>
          <w:sz w:val="24"/>
          <w:szCs w:val="24"/>
        </w:rPr>
        <w:t>Eichman</w:t>
      </w:r>
      <w:proofErr w:type="spellEnd"/>
      <w:r w:rsidRPr="00DA6649">
        <w:rPr>
          <w:rFonts w:ascii="Times New Roman" w:hAnsi="Times New Roman" w:cs="Times New Roman"/>
          <w:sz w:val="24"/>
          <w:szCs w:val="24"/>
        </w:rPr>
        <w:t xml:space="preserve">, J. P. </w:t>
      </w:r>
      <w:proofErr w:type="spellStart"/>
      <w:r w:rsidRPr="00DA6649">
        <w:rPr>
          <w:rFonts w:ascii="Times New Roman" w:hAnsi="Times New Roman" w:cs="Times New Roman"/>
          <w:sz w:val="24"/>
          <w:szCs w:val="24"/>
        </w:rPr>
        <w:t>Stambuli</w:t>
      </w:r>
      <w:proofErr w:type="spellEnd"/>
      <w:r w:rsidRPr="00DA6649">
        <w:rPr>
          <w:rFonts w:ascii="Times New Roman" w:hAnsi="Times New Roman" w:cs="Times New Roman"/>
          <w:sz w:val="24"/>
          <w:szCs w:val="24"/>
        </w:rPr>
        <w:t xml:space="preserve">, Molecules, 16 (2011) 590–608; (c) T. Kondo, T. –A. </w:t>
      </w:r>
      <w:proofErr w:type="spellStart"/>
      <w:r w:rsidRPr="00DA6649">
        <w:rPr>
          <w:rFonts w:ascii="Times New Roman" w:hAnsi="Times New Roman" w:cs="Times New Roman"/>
          <w:sz w:val="24"/>
          <w:szCs w:val="24"/>
        </w:rPr>
        <w:t>Mitsudo</w:t>
      </w:r>
      <w:proofErr w:type="spellEnd"/>
      <w:r w:rsidRPr="00DA6649">
        <w:rPr>
          <w:rFonts w:ascii="Times New Roman" w:hAnsi="Times New Roman" w:cs="Times New Roman"/>
          <w:sz w:val="24"/>
          <w:szCs w:val="24"/>
        </w:rPr>
        <w:t xml:space="preserve">, Chem. Rev. 100 (2000) 3205–3220; (d) C. S. Bryan, J. A. </w:t>
      </w:r>
      <w:proofErr w:type="spellStart"/>
      <w:r w:rsidRPr="00DA6649">
        <w:rPr>
          <w:rFonts w:ascii="Times New Roman" w:hAnsi="Times New Roman" w:cs="Times New Roman"/>
          <w:sz w:val="24"/>
          <w:szCs w:val="24"/>
        </w:rPr>
        <w:t>Braunger</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Lautens</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Angew</w:t>
      </w:r>
      <w:proofErr w:type="spellEnd"/>
      <w:r w:rsidRPr="00DA6649">
        <w:rPr>
          <w:rFonts w:ascii="Times New Roman" w:hAnsi="Times New Roman" w:cs="Times New Roman"/>
          <w:sz w:val="24"/>
          <w:szCs w:val="24"/>
        </w:rPr>
        <w:t>. Chem., Int. Ed. 48 (2009) 7064–7068; (</w:t>
      </w:r>
      <w:r w:rsidR="0076095C" w:rsidRPr="00DA6649">
        <w:rPr>
          <w:rFonts w:ascii="Times New Roman" w:hAnsi="Times New Roman" w:cs="Times New Roman"/>
          <w:sz w:val="24"/>
          <w:szCs w:val="24"/>
        </w:rPr>
        <w:t>e</w:t>
      </w:r>
      <w:r w:rsidRPr="00DA6649">
        <w:rPr>
          <w:rFonts w:ascii="Times New Roman" w:hAnsi="Times New Roman" w:cs="Times New Roman"/>
          <w:sz w:val="24"/>
          <w:szCs w:val="24"/>
        </w:rPr>
        <w:t xml:space="preserve">) S. W. </w:t>
      </w:r>
      <w:proofErr w:type="spellStart"/>
      <w:r w:rsidRPr="00DA6649">
        <w:rPr>
          <w:rFonts w:ascii="Times New Roman" w:hAnsi="Times New Roman" w:cs="Times New Roman"/>
          <w:sz w:val="24"/>
          <w:szCs w:val="24"/>
        </w:rPr>
        <w:t>Kaldor</w:t>
      </w:r>
      <w:proofErr w:type="spellEnd"/>
      <w:r w:rsidRPr="00DA6649">
        <w:rPr>
          <w:rFonts w:ascii="Times New Roman" w:hAnsi="Times New Roman" w:cs="Times New Roman"/>
          <w:sz w:val="24"/>
          <w:szCs w:val="24"/>
        </w:rPr>
        <w:t xml:space="preserve">, V. J. </w:t>
      </w:r>
      <w:proofErr w:type="spellStart"/>
      <w:r w:rsidRPr="00DA6649">
        <w:rPr>
          <w:rFonts w:ascii="Times New Roman" w:hAnsi="Times New Roman" w:cs="Times New Roman"/>
          <w:sz w:val="24"/>
          <w:szCs w:val="24"/>
        </w:rPr>
        <w:t>Kalish</w:t>
      </w:r>
      <w:proofErr w:type="spellEnd"/>
      <w:r w:rsidRPr="00DA6649">
        <w:rPr>
          <w:rFonts w:ascii="Times New Roman" w:hAnsi="Times New Roman" w:cs="Times New Roman"/>
          <w:sz w:val="24"/>
          <w:szCs w:val="24"/>
        </w:rPr>
        <w:t xml:space="preserve">, J. F. Davies, B. V. Shetty, J. E. Fritz, K. </w:t>
      </w:r>
      <w:proofErr w:type="spellStart"/>
      <w:r w:rsidRPr="00DA6649">
        <w:rPr>
          <w:rFonts w:ascii="Times New Roman" w:hAnsi="Times New Roman" w:cs="Times New Roman"/>
          <w:sz w:val="24"/>
          <w:szCs w:val="24"/>
        </w:rPr>
        <w:t>Appelt</w:t>
      </w:r>
      <w:proofErr w:type="spellEnd"/>
      <w:r w:rsidRPr="00DA6649">
        <w:rPr>
          <w:rFonts w:ascii="Times New Roman" w:hAnsi="Times New Roman" w:cs="Times New Roman"/>
          <w:sz w:val="24"/>
          <w:szCs w:val="24"/>
        </w:rPr>
        <w:t xml:space="preserve">, J. A. Burgess, K. M. </w:t>
      </w:r>
      <w:proofErr w:type="spellStart"/>
      <w:r w:rsidRPr="00DA6649">
        <w:rPr>
          <w:rFonts w:ascii="Times New Roman" w:hAnsi="Times New Roman" w:cs="Times New Roman"/>
          <w:sz w:val="24"/>
          <w:szCs w:val="24"/>
        </w:rPr>
        <w:t>Campanale</w:t>
      </w:r>
      <w:proofErr w:type="spellEnd"/>
      <w:r w:rsidRPr="00DA6649">
        <w:rPr>
          <w:rFonts w:ascii="Times New Roman" w:hAnsi="Times New Roman" w:cs="Times New Roman"/>
          <w:sz w:val="24"/>
          <w:szCs w:val="24"/>
        </w:rPr>
        <w:t xml:space="preserve">, N. Y. </w:t>
      </w:r>
      <w:proofErr w:type="spellStart"/>
      <w:r w:rsidRPr="00DA6649">
        <w:rPr>
          <w:rFonts w:ascii="Times New Roman" w:hAnsi="Times New Roman" w:cs="Times New Roman"/>
          <w:sz w:val="24"/>
          <w:szCs w:val="24"/>
        </w:rPr>
        <w:t>Chirgadze</w:t>
      </w:r>
      <w:proofErr w:type="spellEnd"/>
      <w:r w:rsidRPr="00DA6649">
        <w:rPr>
          <w:rFonts w:ascii="Times New Roman" w:hAnsi="Times New Roman" w:cs="Times New Roman"/>
          <w:sz w:val="24"/>
          <w:szCs w:val="24"/>
        </w:rPr>
        <w:t xml:space="preserve">, D. K. Clawson, B. A. </w:t>
      </w:r>
      <w:proofErr w:type="spellStart"/>
      <w:r w:rsidRPr="00DA6649">
        <w:rPr>
          <w:rFonts w:ascii="Times New Roman" w:hAnsi="Times New Roman" w:cs="Times New Roman"/>
          <w:sz w:val="24"/>
          <w:szCs w:val="24"/>
        </w:rPr>
        <w:t>Dressman</w:t>
      </w:r>
      <w:proofErr w:type="spellEnd"/>
      <w:r w:rsidRPr="00DA6649">
        <w:rPr>
          <w:rFonts w:ascii="Times New Roman" w:hAnsi="Times New Roman" w:cs="Times New Roman"/>
          <w:sz w:val="24"/>
          <w:szCs w:val="24"/>
        </w:rPr>
        <w:t xml:space="preserve">, S. D. Hatch, D. A. Khalil, M. B. </w:t>
      </w:r>
      <w:proofErr w:type="spellStart"/>
      <w:r w:rsidRPr="00DA6649">
        <w:rPr>
          <w:rFonts w:ascii="Times New Roman" w:hAnsi="Times New Roman" w:cs="Times New Roman"/>
          <w:sz w:val="24"/>
          <w:szCs w:val="24"/>
        </w:rPr>
        <w:t>Kosa</w:t>
      </w:r>
      <w:proofErr w:type="spellEnd"/>
      <w:r w:rsidRPr="00DA6649">
        <w:rPr>
          <w:rFonts w:ascii="Times New Roman" w:hAnsi="Times New Roman" w:cs="Times New Roman"/>
          <w:sz w:val="24"/>
          <w:szCs w:val="24"/>
        </w:rPr>
        <w:t xml:space="preserve">, P. P. </w:t>
      </w:r>
      <w:proofErr w:type="spellStart"/>
      <w:r w:rsidRPr="00DA6649">
        <w:rPr>
          <w:rFonts w:ascii="Times New Roman" w:hAnsi="Times New Roman" w:cs="Times New Roman"/>
          <w:sz w:val="24"/>
          <w:szCs w:val="24"/>
        </w:rPr>
        <w:t>Lubbehusen</w:t>
      </w:r>
      <w:proofErr w:type="spellEnd"/>
      <w:r w:rsidRPr="00DA6649">
        <w:rPr>
          <w:rFonts w:ascii="Times New Roman" w:hAnsi="Times New Roman" w:cs="Times New Roman"/>
          <w:sz w:val="24"/>
          <w:szCs w:val="24"/>
        </w:rPr>
        <w:t xml:space="preserve">, M. A. </w:t>
      </w:r>
      <w:proofErr w:type="spellStart"/>
      <w:r w:rsidRPr="00DA6649">
        <w:rPr>
          <w:rFonts w:ascii="Times New Roman" w:hAnsi="Times New Roman" w:cs="Times New Roman"/>
          <w:sz w:val="24"/>
          <w:szCs w:val="24"/>
        </w:rPr>
        <w:t>Muesing</w:t>
      </w:r>
      <w:proofErr w:type="spellEnd"/>
      <w:r w:rsidRPr="00DA6649">
        <w:rPr>
          <w:rFonts w:ascii="Times New Roman" w:hAnsi="Times New Roman" w:cs="Times New Roman"/>
          <w:sz w:val="24"/>
          <w:szCs w:val="24"/>
        </w:rPr>
        <w:t xml:space="preserve">, A. K. </w:t>
      </w:r>
      <w:proofErr w:type="spellStart"/>
      <w:r w:rsidRPr="00DA6649">
        <w:rPr>
          <w:rFonts w:ascii="Times New Roman" w:hAnsi="Times New Roman" w:cs="Times New Roman"/>
          <w:sz w:val="24"/>
          <w:szCs w:val="24"/>
        </w:rPr>
        <w:t>Patick</w:t>
      </w:r>
      <w:proofErr w:type="spellEnd"/>
      <w:r w:rsidRPr="00DA6649">
        <w:rPr>
          <w:rFonts w:ascii="Times New Roman" w:hAnsi="Times New Roman" w:cs="Times New Roman"/>
          <w:sz w:val="24"/>
          <w:szCs w:val="24"/>
        </w:rPr>
        <w:t xml:space="preserve">, S. H. Reich, K. S. Su, J. H. </w:t>
      </w:r>
      <w:proofErr w:type="spellStart"/>
      <w:r w:rsidRPr="00DA6649">
        <w:rPr>
          <w:rFonts w:ascii="Times New Roman" w:hAnsi="Times New Roman" w:cs="Times New Roman"/>
          <w:sz w:val="24"/>
          <w:szCs w:val="24"/>
        </w:rPr>
        <w:t>Tatlock</w:t>
      </w:r>
      <w:proofErr w:type="spellEnd"/>
      <w:r w:rsidRPr="00DA6649">
        <w:rPr>
          <w:rFonts w:ascii="Times New Roman" w:hAnsi="Times New Roman" w:cs="Times New Roman"/>
          <w:sz w:val="24"/>
          <w:szCs w:val="24"/>
        </w:rPr>
        <w:t>, J. Med. Chem. 40 (1997) 3979–3985; (</w:t>
      </w:r>
      <w:r w:rsidR="0076095C" w:rsidRPr="00DA6649">
        <w:rPr>
          <w:rFonts w:ascii="Times New Roman" w:hAnsi="Times New Roman" w:cs="Times New Roman"/>
          <w:sz w:val="24"/>
          <w:szCs w:val="24"/>
        </w:rPr>
        <w:t>f</w:t>
      </w:r>
      <w:r w:rsidRPr="00DA6649">
        <w:rPr>
          <w:rFonts w:ascii="Times New Roman" w:hAnsi="Times New Roman" w:cs="Times New Roman"/>
          <w:sz w:val="24"/>
          <w:szCs w:val="24"/>
        </w:rPr>
        <w:t xml:space="preserve">) S. </w:t>
      </w:r>
      <w:proofErr w:type="spellStart"/>
      <w:r w:rsidRPr="00DA6649">
        <w:rPr>
          <w:rFonts w:ascii="Times New Roman" w:hAnsi="Times New Roman" w:cs="Times New Roman"/>
          <w:sz w:val="24"/>
          <w:szCs w:val="24"/>
        </w:rPr>
        <w:t>Pasquini</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Mugnaini</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Tintori</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Botta</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Trejos</w:t>
      </w:r>
      <w:proofErr w:type="spellEnd"/>
      <w:r w:rsidRPr="00DA6649">
        <w:rPr>
          <w:rFonts w:ascii="Times New Roman" w:hAnsi="Times New Roman" w:cs="Times New Roman"/>
          <w:sz w:val="24"/>
          <w:szCs w:val="24"/>
        </w:rPr>
        <w:t xml:space="preserve">, R. K. </w:t>
      </w:r>
      <w:proofErr w:type="spellStart"/>
      <w:r w:rsidRPr="00DA6649">
        <w:rPr>
          <w:rFonts w:ascii="Times New Roman" w:hAnsi="Times New Roman" w:cs="Times New Roman"/>
          <w:sz w:val="24"/>
          <w:szCs w:val="24"/>
        </w:rPr>
        <w:t>Arvela</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Larhed</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Witvrouw</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Michiels</w:t>
      </w:r>
      <w:proofErr w:type="spellEnd"/>
      <w:r w:rsidRPr="00DA6649">
        <w:rPr>
          <w:rFonts w:ascii="Times New Roman" w:hAnsi="Times New Roman" w:cs="Times New Roman"/>
          <w:sz w:val="24"/>
          <w:szCs w:val="24"/>
        </w:rPr>
        <w:t xml:space="preserve">, F. Christ, Z.  </w:t>
      </w:r>
      <w:proofErr w:type="spellStart"/>
      <w:r w:rsidRPr="00DA6649">
        <w:rPr>
          <w:rFonts w:ascii="Times New Roman" w:hAnsi="Times New Roman" w:cs="Times New Roman"/>
          <w:sz w:val="24"/>
          <w:szCs w:val="24"/>
        </w:rPr>
        <w:t>Debyser</w:t>
      </w:r>
      <w:proofErr w:type="spellEnd"/>
      <w:r w:rsidRPr="00DA6649">
        <w:rPr>
          <w:rFonts w:ascii="Times New Roman" w:hAnsi="Times New Roman" w:cs="Times New Roman"/>
          <w:sz w:val="24"/>
          <w:szCs w:val="24"/>
        </w:rPr>
        <w:t>, F. Corelli, J. Med. Chem. 51 (2008) 5125–5129; (</w:t>
      </w:r>
      <w:r w:rsidR="0076095C" w:rsidRPr="00DA6649">
        <w:rPr>
          <w:rFonts w:ascii="Times New Roman" w:hAnsi="Times New Roman" w:cs="Times New Roman"/>
          <w:sz w:val="24"/>
          <w:szCs w:val="24"/>
        </w:rPr>
        <w:t>g</w:t>
      </w:r>
      <w:r w:rsidRPr="00DA6649">
        <w:rPr>
          <w:rFonts w:ascii="Times New Roman" w:hAnsi="Times New Roman" w:cs="Times New Roman"/>
          <w:sz w:val="24"/>
          <w:szCs w:val="24"/>
        </w:rPr>
        <w:t xml:space="preserve">) G. Liu, J. T. Link, Z. Pei, E. B. Reilly, S. </w:t>
      </w:r>
      <w:proofErr w:type="spellStart"/>
      <w:r w:rsidRPr="00DA6649">
        <w:rPr>
          <w:rFonts w:ascii="Times New Roman" w:hAnsi="Times New Roman" w:cs="Times New Roman"/>
          <w:sz w:val="24"/>
          <w:szCs w:val="24"/>
        </w:rPr>
        <w:t>Leitza</w:t>
      </w:r>
      <w:proofErr w:type="spellEnd"/>
      <w:r w:rsidRPr="00DA6649">
        <w:rPr>
          <w:rFonts w:ascii="Times New Roman" w:hAnsi="Times New Roman" w:cs="Times New Roman"/>
          <w:sz w:val="24"/>
          <w:szCs w:val="24"/>
        </w:rPr>
        <w:t xml:space="preserve">, B. Nguyen, K. C. Marsh, G. F. </w:t>
      </w:r>
      <w:proofErr w:type="spellStart"/>
      <w:r w:rsidRPr="00DA6649">
        <w:rPr>
          <w:rFonts w:ascii="Times New Roman" w:hAnsi="Times New Roman" w:cs="Times New Roman"/>
          <w:sz w:val="24"/>
          <w:szCs w:val="24"/>
        </w:rPr>
        <w:t>Okasinski</w:t>
      </w:r>
      <w:proofErr w:type="spellEnd"/>
      <w:r w:rsidRPr="00DA6649">
        <w:rPr>
          <w:rFonts w:ascii="Times New Roman" w:hAnsi="Times New Roman" w:cs="Times New Roman"/>
          <w:sz w:val="24"/>
          <w:szCs w:val="24"/>
        </w:rPr>
        <w:t xml:space="preserve">, T. W. von </w:t>
      </w:r>
      <w:proofErr w:type="spellStart"/>
      <w:r w:rsidRPr="00DA6649">
        <w:rPr>
          <w:rFonts w:ascii="Times New Roman" w:hAnsi="Times New Roman" w:cs="Times New Roman"/>
          <w:sz w:val="24"/>
          <w:szCs w:val="24"/>
        </w:rPr>
        <w:t>Geldern</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Ormes</w:t>
      </w:r>
      <w:proofErr w:type="spellEnd"/>
      <w:r w:rsidRPr="00DA6649">
        <w:rPr>
          <w:rFonts w:ascii="Times New Roman" w:hAnsi="Times New Roman" w:cs="Times New Roman"/>
          <w:sz w:val="24"/>
          <w:szCs w:val="24"/>
        </w:rPr>
        <w:t>, K. Fowler, M. Gallatin, J. Med. Chem. 43 (2000) 4025–4040.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M. </w:t>
      </w:r>
      <w:proofErr w:type="spellStart"/>
      <w:r w:rsidRPr="00DA6649">
        <w:rPr>
          <w:rFonts w:ascii="Times New Roman" w:hAnsi="Times New Roman" w:cs="Times New Roman"/>
          <w:sz w:val="24"/>
          <w:szCs w:val="24"/>
        </w:rPr>
        <w:t>Kosugi</w:t>
      </w:r>
      <w:proofErr w:type="spellEnd"/>
      <w:r w:rsidRPr="00DA6649">
        <w:rPr>
          <w:rFonts w:ascii="Times New Roman" w:hAnsi="Times New Roman" w:cs="Times New Roman"/>
          <w:sz w:val="24"/>
          <w:szCs w:val="24"/>
        </w:rPr>
        <w:t>, T. Shimizu, T. Migita, Chem. Lett. 7 (1978) 13–14.</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 (a) T. Migita, T. Shimizu, Y. </w:t>
      </w:r>
      <w:proofErr w:type="spellStart"/>
      <w:r w:rsidRPr="00DA6649">
        <w:rPr>
          <w:rFonts w:ascii="Times New Roman" w:hAnsi="Times New Roman" w:cs="Times New Roman"/>
          <w:sz w:val="24"/>
          <w:szCs w:val="24"/>
        </w:rPr>
        <w:t>Asami</w:t>
      </w:r>
      <w:proofErr w:type="spellEnd"/>
      <w:r w:rsidRPr="00DA6649">
        <w:rPr>
          <w:rFonts w:ascii="Times New Roman" w:hAnsi="Times New Roman" w:cs="Times New Roman"/>
          <w:sz w:val="24"/>
          <w:szCs w:val="24"/>
        </w:rPr>
        <w:t xml:space="preserve">, J. –I. </w:t>
      </w:r>
      <w:proofErr w:type="spellStart"/>
      <w:r w:rsidRPr="00DA6649">
        <w:rPr>
          <w:rFonts w:ascii="Times New Roman" w:hAnsi="Times New Roman" w:cs="Times New Roman"/>
          <w:sz w:val="24"/>
          <w:szCs w:val="24"/>
        </w:rPr>
        <w:t>Shiobara</w:t>
      </w:r>
      <w:proofErr w:type="spellEnd"/>
      <w:r w:rsidRPr="00DA6649">
        <w:rPr>
          <w:rFonts w:ascii="Times New Roman" w:hAnsi="Times New Roman" w:cs="Times New Roman"/>
          <w:sz w:val="24"/>
          <w:szCs w:val="24"/>
        </w:rPr>
        <w:t xml:space="preserve">, Y. Kato, M. </w:t>
      </w:r>
      <w:proofErr w:type="spellStart"/>
      <w:r w:rsidRPr="00DA6649">
        <w:rPr>
          <w:rFonts w:ascii="Times New Roman" w:hAnsi="Times New Roman" w:cs="Times New Roman"/>
          <w:sz w:val="24"/>
          <w:szCs w:val="24"/>
        </w:rPr>
        <w:t>Kosugi</w:t>
      </w:r>
      <w:proofErr w:type="spellEnd"/>
      <w:r w:rsidRPr="00DA6649">
        <w:rPr>
          <w:rFonts w:ascii="Times New Roman" w:hAnsi="Times New Roman" w:cs="Times New Roman"/>
          <w:sz w:val="24"/>
          <w:szCs w:val="24"/>
        </w:rPr>
        <w:t xml:space="preserve">, Bull. Chem. Soc. </w:t>
      </w:r>
      <w:proofErr w:type="spellStart"/>
      <w:r w:rsidRPr="00DA6649">
        <w:rPr>
          <w:rFonts w:ascii="Times New Roman" w:hAnsi="Times New Roman" w:cs="Times New Roman"/>
          <w:sz w:val="24"/>
          <w:szCs w:val="24"/>
        </w:rPr>
        <w:t>Jpn</w:t>
      </w:r>
      <w:proofErr w:type="spellEnd"/>
      <w:r w:rsidRPr="00DA6649">
        <w:rPr>
          <w:rFonts w:ascii="Times New Roman" w:hAnsi="Times New Roman" w:cs="Times New Roman"/>
          <w:sz w:val="24"/>
          <w:szCs w:val="24"/>
        </w:rPr>
        <w:t xml:space="preserve">. 53 (1980) 1385–1389; (b) G. Mann, D. </w:t>
      </w:r>
      <w:proofErr w:type="spellStart"/>
      <w:r w:rsidRPr="00DA6649">
        <w:rPr>
          <w:rFonts w:ascii="Times New Roman" w:hAnsi="Times New Roman" w:cs="Times New Roman"/>
          <w:sz w:val="24"/>
          <w:szCs w:val="24"/>
        </w:rPr>
        <w:t>Baranano</w:t>
      </w:r>
      <w:proofErr w:type="spellEnd"/>
      <w:r w:rsidRPr="00DA6649">
        <w:rPr>
          <w:rFonts w:ascii="Times New Roman" w:hAnsi="Times New Roman" w:cs="Times New Roman"/>
          <w:sz w:val="24"/>
          <w:szCs w:val="24"/>
        </w:rPr>
        <w:t xml:space="preserve">, J. F. </w:t>
      </w:r>
      <w:proofErr w:type="spellStart"/>
      <w:r w:rsidRPr="00DA6649">
        <w:rPr>
          <w:rFonts w:ascii="Times New Roman" w:hAnsi="Times New Roman" w:cs="Times New Roman"/>
          <w:sz w:val="24"/>
          <w:szCs w:val="24"/>
        </w:rPr>
        <w:t>Hartwig</w:t>
      </w:r>
      <w:proofErr w:type="spellEnd"/>
      <w:r w:rsidRPr="00DA6649">
        <w:rPr>
          <w:rFonts w:ascii="Times New Roman" w:hAnsi="Times New Roman" w:cs="Times New Roman"/>
          <w:sz w:val="24"/>
          <w:szCs w:val="24"/>
        </w:rPr>
        <w:t xml:space="preserve">, A. L. Rheingold, I. A. </w:t>
      </w:r>
      <w:proofErr w:type="spellStart"/>
      <w:r w:rsidRPr="00DA6649">
        <w:rPr>
          <w:rFonts w:ascii="Times New Roman" w:hAnsi="Times New Roman" w:cs="Times New Roman"/>
          <w:sz w:val="24"/>
          <w:szCs w:val="24"/>
        </w:rPr>
        <w:t>Guzei</w:t>
      </w:r>
      <w:proofErr w:type="spellEnd"/>
      <w:r w:rsidRPr="00DA6649">
        <w:rPr>
          <w:rFonts w:ascii="Times New Roman" w:hAnsi="Times New Roman" w:cs="Times New Roman"/>
          <w:sz w:val="24"/>
          <w:szCs w:val="24"/>
        </w:rPr>
        <w:t xml:space="preserve">, J. Am. Chem. Soc. 120 (1998) 9205–9219; (c) M. Murata, S. L. Buchwald, Tetrahedron, 60 (2004) 7397–7403; (d) M. A. </w:t>
      </w:r>
      <w:proofErr w:type="spellStart"/>
      <w:r w:rsidRPr="00DA6649">
        <w:rPr>
          <w:rFonts w:ascii="Times New Roman" w:hAnsi="Times New Roman" w:cs="Times New Roman"/>
          <w:sz w:val="24"/>
          <w:szCs w:val="24"/>
        </w:rPr>
        <w:t>Fernández</w:t>
      </w:r>
      <w:proofErr w:type="spellEnd"/>
      <w:r w:rsidRPr="00DA6649">
        <w:rPr>
          <w:rFonts w:ascii="Times New Roman" w:hAnsi="Times New Roman" w:cs="Times New Roman"/>
          <w:sz w:val="24"/>
          <w:szCs w:val="24"/>
        </w:rPr>
        <w:t xml:space="preserve">-Rodríguez, Q. Shen, J. F. </w:t>
      </w:r>
      <w:proofErr w:type="spellStart"/>
      <w:r w:rsidRPr="00DA6649">
        <w:rPr>
          <w:rFonts w:ascii="Times New Roman" w:hAnsi="Times New Roman" w:cs="Times New Roman"/>
          <w:sz w:val="24"/>
          <w:szCs w:val="24"/>
        </w:rPr>
        <w:t>Hartwig</w:t>
      </w:r>
      <w:proofErr w:type="spellEnd"/>
      <w:r w:rsidRPr="00DA6649">
        <w:rPr>
          <w:rFonts w:ascii="Times New Roman" w:hAnsi="Times New Roman" w:cs="Times New Roman"/>
          <w:sz w:val="24"/>
          <w:szCs w:val="24"/>
        </w:rPr>
        <w:t xml:space="preserve">, Chem. Eur. J. 12 (2006) 7782–7796; (e) T. Itoh, T. </w:t>
      </w:r>
      <w:proofErr w:type="spellStart"/>
      <w:r w:rsidRPr="00DA6649">
        <w:rPr>
          <w:rFonts w:ascii="Times New Roman" w:hAnsi="Times New Roman" w:cs="Times New Roman"/>
          <w:sz w:val="24"/>
          <w:szCs w:val="24"/>
        </w:rPr>
        <w:t>Mase</w:t>
      </w:r>
      <w:proofErr w:type="spellEnd"/>
      <w:r w:rsidRPr="00DA6649">
        <w:rPr>
          <w:rFonts w:ascii="Times New Roman" w:hAnsi="Times New Roman" w:cs="Times New Roman"/>
          <w:sz w:val="24"/>
          <w:szCs w:val="24"/>
        </w:rPr>
        <w:t xml:space="preserve">, Org. Lett. 6 (2004) 4587–4590; (f) D. </w:t>
      </w:r>
      <w:proofErr w:type="spellStart"/>
      <w:r w:rsidRPr="00DA6649">
        <w:rPr>
          <w:rFonts w:ascii="Times New Roman" w:hAnsi="Times New Roman" w:cs="Times New Roman"/>
          <w:sz w:val="24"/>
          <w:szCs w:val="24"/>
        </w:rPr>
        <w:t>Baranano</w:t>
      </w:r>
      <w:proofErr w:type="spellEnd"/>
      <w:r w:rsidRPr="00DA6649">
        <w:rPr>
          <w:rFonts w:ascii="Times New Roman" w:hAnsi="Times New Roman" w:cs="Times New Roman"/>
          <w:sz w:val="24"/>
          <w:szCs w:val="24"/>
        </w:rPr>
        <w:t xml:space="preserve">, J. F. </w:t>
      </w:r>
      <w:proofErr w:type="spellStart"/>
      <w:r w:rsidRPr="00DA6649">
        <w:rPr>
          <w:rFonts w:ascii="Times New Roman" w:hAnsi="Times New Roman" w:cs="Times New Roman"/>
          <w:sz w:val="24"/>
          <w:szCs w:val="24"/>
        </w:rPr>
        <w:t>Hartwig</w:t>
      </w:r>
      <w:proofErr w:type="spellEnd"/>
      <w:r w:rsidRPr="00DA6649">
        <w:rPr>
          <w:rFonts w:ascii="Times New Roman" w:hAnsi="Times New Roman" w:cs="Times New Roman"/>
          <w:sz w:val="24"/>
          <w:szCs w:val="24"/>
        </w:rPr>
        <w:t xml:space="preserve">, J. Am. Chem. Soc. 117 (1995) 2937–2938; (g) J. –Y. Lee, P. H. Lee, J. Org. Chem. 73 (2008) 7413–7416; (h) N. Zheng, J. C. McWilliams, F. J. </w:t>
      </w:r>
      <w:proofErr w:type="spellStart"/>
      <w:r w:rsidRPr="00DA6649">
        <w:rPr>
          <w:rFonts w:ascii="Times New Roman" w:hAnsi="Times New Roman" w:cs="Times New Roman"/>
          <w:sz w:val="24"/>
          <w:szCs w:val="24"/>
        </w:rPr>
        <w:t>Fleitz</w:t>
      </w:r>
      <w:proofErr w:type="spellEnd"/>
      <w:r w:rsidRPr="00DA6649">
        <w:rPr>
          <w:rFonts w:ascii="Times New Roman" w:hAnsi="Times New Roman" w:cs="Times New Roman"/>
          <w:sz w:val="24"/>
          <w:szCs w:val="24"/>
        </w:rPr>
        <w:t>, J. D. Armstrong, R. P. Volante, J. Org. Chem. 63 (1998) 9606–9607; (</w:t>
      </w:r>
      <w:proofErr w:type="spellStart"/>
      <w:r w:rsidRPr="00DA6649">
        <w:rPr>
          <w:rFonts w:ascii="Times New Roman" w:hAnsi="Times New Roman" w:cs="Times New Roman"/>
          <w:sz w:val="24"/>
          <w:szCs w:val="24"/>
        </w:rPr>
        <w:t>i</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Mispelaere-Canivet</w:t>
      </w:r>
      <w:proofErr w:type="spellEnd"/>
      <w:r w:rsidRPr="00DA6649">
        <w:rPr>
          <w:rFonts w:ascii="Times New Roman" w:hAnsi="Times New Roman" w:cs="Times New Roman"/>
          <w:sz w:val="24"/>
          <w:szCs w:val="24"/>
        </w:rPr>
        <w:t xml:space="preserve">, J. –F. </w:t>
      </w:r>
      <w:proofErr w:type="spellStart"/>
      <w:r w:rsidRPr="00DA6649">
        <w:rPr>
          <w:rFonts w:ascii="Times New Roman" w:hAnsi="Times New Roman" w:cs="Times New Roman"/>
          <w:sz w:val="24"/>
          <w:szCs w:val="24"/>
        </w:rPr>
        <w:t>Spindler</w:t>
      </w:r>
      <w:proofErr w:type="spellEnd"/>
      <w:r w:rsidRPr="00DA6649">
        <w:rPr>
          <w:rFonts w:ascii="Times New Roman" w:hAnsi="Times New Roman" w:cs="Times New Roman"/>
          <w:sz w:val="24"/>
          <w:szCs w:val="24"/>
        </w:rPr>
        <w:t xml:space="preserve">, S. </w:t>
      </w:r>
      <w:proofErr w:type="spellStart"/>
      <w:r w:rsidRPr="00DA6649">
        <w:rPr>
          <w:rFonts w:ascii="Times New Roman" w:hAnsi="Times New Roman" w:cs="Times New Roman"/>
          <w:sz w:val="24"/>
          <w:szCs w:val="24"/>
        </w:rPr>
        <w:t>Perrio</w:t>
      </w:r>
      <w:proofErr w:type="spellEnd"/>
      <w:r w:rsidRPr="00DA6649">
        <w:rPr>
          <w:rFonts w:ascii="Times New Roman" w:hAnsi="Times New Roman" w:cs="Times New Roman"/>
          <w:sz w:val="24"/>
          <w:szCs w:val="24"/>
        </w:rPr>
        <w:t xml:space="preserve">, P. </w:t>
      </w:r>
      <w:proofErr w:type="spellStart"/>
      <w:r w:rsidRPr="00DA6649">
        <w:rPr>
          <w:rFonts w:ascii="Times New Roman" w:hAnsi="Times New Roman" w:cs="Times New Roman"/>
          <w:sz w:val="24"/>
          <w:szCs w:val="24"/>
        </w:rPr>
        <w:t>Beslin</w:t>
      </w:r>
      <w:proofErr w:type="spellEnd"/>
      <w:r w:rsidRPr="00DA6649">
        <w:rPr>
          <w:rFonts w:ascii="Times New Roman" w:hAnsi="Times New Roman" w:cs="Times New Roman"/>
          <w:sz w:val="24"/>
          <w:szCs w:val="24"/>
        </w:rPr>
        <w:t>, Tetrahedron, 61 (2005) 5253–5259.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G. T. </w:t>
      </w:r>
      <w:proofErr w:type="spellStart"/>
      <w:r w:rsidRPr="00DA6649">
        <w:rPr>
          <w:rFonts w:ascii="Times New Roman" w:hAnsi="Times New Roman" w:cs="Times New Roman"/>
          <w:sz w:val="24"/>
          <w:szCs w:val="24"/>
        </w:rPr>
        <w:t>Venkanna</w:t>
      </w:r>
      <w:proofErr w:type="spellEnd"/>
      <w:r w:rsidRPr="00DA6649">
        <w:rPr>
          <w:rFonts w:ascii="Times New Roman" w:hAnsi="Times New Roman" w:cs="Times New Roman"/>
          <w:sz w:val="24"/>
          <w:szCs w:val="24"/>
        </w:rPr>
        <w:t xml:space="preserve">, H. D. Arman, Z. J. </w:t>
      </w:r>
      <w:proofErr w:type="spellStart"/>
      <w:r w:rsidRPr="00DA6649">
        <w:rPr>
          <w:rFonts w:ascii="Times New Roman" w:hAnsi="Times New Roman" w:cs="Times New Roman"/>
          <w:sz w:val="24"/>
          <w:szCs w:val="24"/>
        </w:rPr>
        <w:t>Tonzetich</w:t>
      </w:r>
      <w:proofErr w:type="spellEnd"/>
      <w:r w:rsidRPr="00DA6649">
        <w:rPr>
          <w:rFonts w:ascii="Times New Roman" w:hAnsi="Times New Roman" w:cs="Times New Roman"/>
          <w:sz w:val="24"/>
          <w:szCs w:val="24"/>
        </w:rPr>
        <w:t xml:space="preserve">, ACS </w:t>
      </w:r>
      <w:proofErr w:type="spellStart"/>
      <w:r w:rsidRPr="00DA6649">
        <w:rPr>
          <w:rFonts w:ascii="Times New Roman" w:hAnsi="Times New Roman" w:cs="Times New Roman"/>
          <w:sz w:val="24"/>
          <w:szCs w:val="24"/>
        </w:rPr>
        <w:t>Catal</w:t>
      </w:r>
      <w:proofErr w:type="spellEnd"/>
      <w:r w:rsidRPr="00DA6649">
        <w:rPr>
          <w:rFonts w:ascii="Times New Roman" w:hAnsi="Times New Roman" w:cs="Times New Roman"/>
          <w:sz w:val="24"/>
          <w:szCs w:val="24"/>
        </w:rPr>
        <w:t xml:space="preserve">. 4 (2014) 2941–2950; (b) Y. Zhang, K.C. </w:t>
      </w:r>
      <w:proofErr w:type="spellStart"/>
      <w:r w:rsidRPr="00DA6649">
        <w:rPr>
          <w:rFonts w:ascii="Times New Roman" w:hAnsi="Times New Roman" w:cs="Times New Roman"/>
          <w:sz w:val="24"/>
          <w:szCs w:val="24"/>
        </w:rPr>
        <w:t>Ngeow</w:t>
      </w:r>
      <w:proofErr w:type="spellEnd"/>
      <w:r w:rsidRPr="00DA6649">
        <w:rPr>
          <w:rFonts w:ascii="Times New Roman" w:hAnsi="Times New Roman" w:cs="Times New Roman"/>
          <w:sz w:val="24"/>
          <w:szCs w:val="24"/>
        </w:rPr>
        <w:t xml:space="preserve">, J. Y. Ying, Org. Lett. 9 (2007) 3495–3498; (c) V. </w:t>
      </w:r>
      <w:proofErr w:type="spellStart"/>
      <w:r w:rsidRPr="00DA6649">
        <w:rPr>
          <w:rFonts w:ascii="Times New Roman" w:hAnsi="Times New Roman" w:cs="Times New Roman"/>
          <w:sz w:val="24"/>
          <w:szCs w:val="24"/>
        </w:rPr>
        <w:t>Percec</w:t>
      </w:r>
      <w:proofErr w:type="spellEnd"/>
      <w:r w:rsidRPr="00DA6649">
        <w:rPr>
          <w:rFonts w:ascii="Times New Roman" w:hAnsi="Times New Roman" w:cs="Times New Roman"/>
          <w:sz w:val="24"/>
          <w:szCs w:val="24"/>
        </w:rPr>
        <w:t xml:space="preserve">, J. –Y. </w:t>
      </w:r>
      <w:r w:rsidRPr="00DA6649">
        <w:rPr>
          <w:rFonts w:ascii="Times New Roman" w:hAnsi="Times New Roman" w:cs="Times New Roman"/>
          <w:sz w:val="24"/>
          <w:szCs w:val="24"/>
        </w:rPr>
        <w:lastRenderedPageBreak/>
        <w:t>Bae, D. H. Hill, J. Org. Chem. 60 (1995) 6895–6903; (</w:t>
      </w:r>
      <w:r w:rsidR="0076095C" w:rsidRPr="00DA6649">
        <w:rPr>
          <w:rFonts w:ascii="Times New Roman" w:hAnsi="Times New Roman" w:cs="Times New Roman"/>
          <w:sz w:val="24"/>
          <w:szCs w:val="24"/>
        </w:rPr>
        <w:t>d</w:t>
      </w:r>
      <w:r w:rsidRPr="00DA6649">
        <w:rPr>
          <w:rFonts w:ascii="Times New Roman" w:hAnsi="Times New Roman" w:cs="Times New Roman"/>
          <w:sz w:val="24"/>
          <w:szCs w:val="24"/>
        </w:rPr>
        <w:t>) P. Guan, C. Cao, Y. Liu, Y. Li, P. He, Q. Chen, G. Liu, Y. Shi, Tetrahedron Lett. 53 (2012) 5987– 5992.</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 (a) M. –T. Lan, W.-Y. Wu, S. –H. Huang, K. –L. Luo, F. –Y. Tsai, RSC Adv. 1 (2011) 1751–1755; (b) Y. –C. Wong, T. T. </w:t>
      </w:r>
      <w:proofErr w:type="spellStart"/>
      <w:r w:rsidRPr="00DA6649">
        <w:rPr>
          <w:rFonts w:ascii="Times New Roman" w:hAnsi="Times New Roman" w:cs="Times New Roman"/>
          <w:sz w:val="24"/>
          <w:szCs w:val="24"/>
        </w:rPr>
        <w:t>Jayanth</w:t>
      </w:r>
      <w:proofErr w:type="spellEnd"/>
      <w:r w:rsidRPr="00DA6649">
        <w:rPr>
          <w:rFonts w:ascii="Times New Roman" w:hAnsi="Times New Roman" w:cs="Times New Roman"/>
          <w:sz w:val="24"/>
          <w:szCs w:val="24"/>
        </w:rPr>
        <w:t>, C. –H. Cheng, Org. Lett. 8 (2006) 5613–5616.</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F. Y. </w:t>
      </w:r>
      <w:proofErr w:type="spellStart"/>
      <w:r w:rsidRPr="00DA6649">
        <w:rPr>
          <w:rFonts w:ascii="Times New Roman" w:hAnsi="Times New Roman" w:cs="Times New Roman"/>
          <w:sz w:val="24"/>
          <w:szCs w:val="24"/>
        </w:rPr>
        <w:t>Kwong</w:t>
      </w:r>
      <w:proofErr w:type="spellEnd"/>
      <w:r w:rsidRPr="00DA6649">
        <w:rPr>
          <w:rFonts w:ascii="Times New Roman" w:hAnsi="Times New Roman" w:cs="Times New Roman"/>
          <w:sz w:val="24"/>
          <w:szCs w:val="24"/>
        </w:rPr>
        <w:t xml:space="preserve">, S. L. Buchwald, Org. Lett. 4 (2002) 3517–3520; (b) H. Zhang, W. Cao, D. Ma, Synth. </w:t>
      </w:r>
      <w:proofErr w:type="spellStart"/>
      <w:r w:rsidRPr="00DA6649">
        <w:rPr>
          <w:rFonts w:ascii="Times New Roman" w:hAnsi="Times New Roman" w:cs="Times New Roman"/>
          <w:sz w:val="24"/>
          <w:szCs w:val="24"/>
        </w:rPr>
        <w:t>Commun</w:t>
      </w:r>
      <w:proofErr w:type="spellEnd"/>
      <w:r w:rsidRPr="00DA6649">
        <w:rPr>
          <w:rFonts w:ascii="Times New Roman" w:hAnsi="Times New Roman" w:cs="Times New Roman"/>
          <w:sz w:val="24"/>
          <w:szCs w:val="24"/>
        </w:rPr>
        <w:t xml:space="preserve">. 37 (2007) 25–35; (c) P. S. </w:t>
      </w:r>
      <w:proofErr w:type="spellStart"/>
      <w:r w:rsidRPr="00DA6649">
        <w:rPr>
          <w:rFonts w:ascii="Times New Roman" w:hAnsi="Times New Roman" w:cs="Times New Roman"/>
          <w:sz w:val="24"/>
          <w:szCs w:val="24"/>
        </w:rPr>
        <w:t>Herradura</w:t>
      </w:r>
      <w:proofErr w:type="spellEnd"/>
      <w:r w:rsidRPr="00DA6649">
        <w:rPr>
          <w:rFonts w:ascii="Times New Roman" w:hAnsi="Times New Roman" w:cs="Times New Roman"/>
          <w:sz w:val="24"/>
          <w:szCs w:val="24"/>
        </w:rPr>
        <w:t xml:space="preserve">, K. A. </w:t>
      </w:r>
      <w:proofErr w:type="spellStart"/>
      <w:r w:rsidRPr="00DA6649">
        <w:rPr>
          <w:rFonts w:ascii="Times New Roman" w:hAnsi="Times New Roman" w:cs="Times New Roman"/>
          <w:sz w:val="24"/>
          <w:szCs w:val="24"/>
        </w:rPr>
        <w:t>Pendola</w:t>
      </w:r>
      <w:proofErr w:type="spellEnd"/>
      <w:r w:rsidRPr="00DA6649">
        <w:rPr>
          <w:rFonts w:ascii="Times New Roman" w:hAnsi="Times New Roman" w:cs="Times New Roman"/>
          <w:sz w:val="24"/>
          <w:szCs w:val="24"/>
        </w:rPr>
        <w:t xml:space="preserve">, R. K. Guy, Org. Lett. 2 (2000) 2019–2022; </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C. –S. Lai, H. –L. Kao, Y. –J. Wang, C. –F. Lee, Tetrahedron Lett. 53 (2012) 4365–4367.</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V. P. Reddy, A. V. Kumar, K. </w:t>
      </w:r>
      <w:proofErr w:type="spellStart"/>
      <w:r w:rsidRPr="00DA6649">
        <w:rPr>
          <w:rFonts w:ascii="Times New Roman" w:hAnsi="Times New Roman" w:cs="Times New Roman"/>
          <w:sz w:val="24"/>
          <w:szCs w:val="24"/>
        </w:rPr>
        <w:t>Swapna</w:t>
      </w:r>
      <w:proofErr w:type="spellEnd"/>
      <w:r w:rsidRPr="00DA6649">
        <w:rPr>
          <w:rFonts w:ascii="Times New Roman" w:hAnsi="Times New Roman" w:cs="Times New Roman"/>
          <w:sz w:val="24"/>
          <w:szCs w:val="24"/>
        </w:rPr>
        <w:t>, K. R. Rao, Org. Lett. 11 (2009) 1697–1700.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P. </w:t>
      </w:r>
      <w:proofErr w:type="spellStart"/>
      <w:r w:rsidRPr="00DA6649">
        <w:rPr>
          <w:rFonts w:ascii="Times New Roman" w:hAnsi="Times New Roman" w:cs="Times New Roman"/>
          <w:sz w:val="24"/>
          <w:szCs w:val="24"/>
        </w:rPr>
        <w:t>Thankachan</w:t>
      </w:r>
      <w:proofErr w:type="spellEnd"/>
      <w:r w:rsidRPr="00DA6649">
        <w:rPr>
          <w:rFonts w:ascii="Times New Roman" w:hAnsi="Times New Roman" w:cs="Times New Roman"/>
          <w:sz w:val="24"/>
          <w:szCs w:val="24"/>
        </w:rPr>
        <w:t xml:space="preserve">, K. S. Sindhu, K. K. Krishnan, G. </w:t>
      </w:r>
      <w:proofErr w:type="spellStart"/>
      <w:r w:rsidRPr="00DA6649">
        <w:rPr>
          <w:rFonts w:ascii="Times New Roman" w:hAnsi="Times New Roman" w:cs="Times New Roman"/>
          <w:sz w:val="24"/>
          <w:szCs w:val="24"/>
        </w:rPr>
        <w:t>Anilkumar</w:t>
      </w:r>
      <w:proofErr w:type="spellEnd"/>
      <w:r w:rsidRPr="00DA6649">
        <w:rPr>
          <w:rFonts w:ascii="Times New Roman" w:hAnsi="Times New Roman" w:cs="Times New Roman"/>
          <w:sz w:val="24"/>
          <w:szCs w:val="24"/>
        </w:rPr>
        <w:t>, RSC Adv. 5 (2015) 32675–32678.</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Correa, M. </w:t>
      </w:r>
      <w:proofErr w:type="spellStart"/>
      <w:r w:rsidRPr="00DA6649">
        <w:rPr>
          <w:rFonts w:ascii="Times New Roman" w:hAnsi="Times New Roman" w:cs="Times New Roman"/>
          <w:sz w:val="24"/>
          <w:szCs w:val="24"/>
        </w:rPr>
        <w:t>Carril</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Bolm</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Angew</w:t>
      </w:r>
      <w:proofErr w:type="spellEnd"/>
      <w:r w:rsidRPr="00DA6649">
        <w:rPr>
          <w:rFonts w:ascii="Times New Roman" w:hAnsi="Times New Roman" w:cs="Times New Roman"/>
          <w:sz w:val="24"/>
          <w:szCs w:val="24"/>
        </w:rPr>
        <w:t>. Chem., Int. Ed. 47 (2008) 2880–2883.</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W. –Y. Wu, J. –C. Wang, F. –Y. Tsai, Green Chem. 11 (2009) 326–329.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J. A. Van </w:t>
      </w:r>
      <w:proofErr w:type="spellStart"/>
      <w:r w:rsidRPr="00DA6649">
        <w:rPr>
          <w:rFonts w:ascii="Times New Roman" w:hAnsi="Times New Roman" w:cs="Times New Roman"/>
          <w:sz w:val="24"/>
          <w:szCs w:val="24"/>
        </w:rPr>
        <w:t>Bierbeek</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Gingras</w:t>
      </w:r>
      <w:proofErr w:type="spellEnd"/>
      <w:r w:rsidRPr="00DA6649">
        <w:rPr>
          <w:rFonts w:ascii="Times New Roman" w:hAnsi="Times New Roman" w:cs="Times New Roman"/>
          <w:sz w:val="24"/>
          <w:szCs w:val="24"/>
        </w:rPr>
        <w:t xml:space="preserve">, Tetrahedron </w:t>
      </w:r>
      <w:proofErr w:type="spellStart"/>
      <w:r w:rsidRPr="00DA6649">
        <w:rPr>
          <w:rFonts w:ascii="Times New Roman" w:hAnsi="Times New Roman" w:cs="Times New Roman"/>
          <w:sz w:val="24"/>
          <w:szCs w:val="24"/>
        </w:rPr>
        <w:t>Lett</w:t>
      </w:r>
      <w:proofErr w:type="spellEnd"/>
      <w:r w:rsidRPr="00DA6649">
        <w:rPr>
          <w:rFonts w:ascii="Times New Roman" w:hAnsi="Times New Roman" w:cs="Times New Roman"/>
          <w:sz w:val="24"/>
          <w:szCs w:val="24"/>
        </w:rPr>
        <w:t>. 39 (1998) 6283-6286.</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T. Yamamoto, Y. </w:t>
      </w:r>
      <w:proofErr w:type="spellStart"/>
      <w:r w:rsidRPr="00DA6649">
        <w:rPr>
          <w:rFonts w:ascii="Times New Roman" w:hAnsi="Times New Roman" w:cs="Times New Roman"/>
          <w:sz w:val="24"/>
          <w:szCs w:val="24"/>
        </w:rPr>
        <w:t>Sekine</w:t>
      </w:r>
      <w:proofErr w:type="spellEnd"/>
      <w:r w:rsidRPr="00DA6649">
        <w:rPr>
          <w:rFonts w:ascii="Times New Roman" w:hAnsi="Times New Roman" w:cs="Times New Roman"/>
          <w:sz w:val="24"/>
          <w:szCs w:val="24"/>
        </w:rPr>
        <w:t>, Can. J. Chem. 62 (1984) 1544-1547.</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P. Malik, D. Chakraborty, Appl. </w:t>
      </w:r>
      <w:proofErr w:type="spellStart"/>
      <w:r w:rsidRPr="00DA6649">
        <w:rPr>
          <w:rFonts w:ascii="Times New Roman" w:hAnsi="Times New Roman" w:cs="Times New Roman"/>
          <w:sz w:val="24"/>
          <w:szCs w:val="24"/>
        </w:rPr>
        <w:t>Organometal</w:t>
      </w:r>
      <w:proofErr w:type="spellEnd"/>
      <w:r w:rsidRPr="00DA6649">
        <w:rPr>
          <w:rFonts w:ascii="Times New Roman" w:hAnsi="Times New Roman" w:cs="Times New Roman"/>
          <w:sz w:val="24"/>
          <w:szCs w:val="24"/>
        </w:rPr>
        <w:t>. Chem. 26 (2012) 557-561.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w:t>
      </w:r>
      <w:proofErr w:type="spellStart"/>
      <w:r w:rsidRPr="00DA6649">
        <w:rPr>
          <w:rFonts w:ascii="Times New Roman" w:hAnsi="Times New Roman" w:cs="Times New Roman"/>
          <w:sz w:val="24"/>
          <w:szCs w:val="24"/>
        </w:rPr>
        <w:t>Orita</w:t>
      </w:r>
      <w:proofErr w:type="spellEnd"/>
      <w:r w:rsidRPr="00DA6649">
        <w:rPr>
          <w:rFonts w:ascii="Times New Roman" w:hAnsi="Times New Roman" w:cs="Times New Roman"/>
          <w:sz w:val="24"/>
          <w:szCs w:val="24"/>
        </w:rPr>
        <w:t xml:space="preserve">, C. </w:t>
      </w:r>
      <w:proofErr w:type="spellStart"/>
      <w:r w:rsidRPr="00DA6649">
        <w:rPr>
          <w:rFonts w:ascii="Times New Roman" w:hAnsi="Times New Roman" w:cs="Times New Roman"/>
          <w:sz w:val="24"/>
          <w:szCs w:val="24"/>
        </w:rPr>
        <w:t>Tanahasi</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Kakuda</w:t>
      </w:r>
      <w:proofErr w:type="spellEnd"/>
      <w:r w:rsidRPr="00DA6649">
        <w:rPr>
          <w:rFonts w:ascii="Times New Roman" w:hAnsi="Times New Roman" w:cs="Times New Roman"/>
          <w:sz w:val="24"/>
          <w:szCs w:val="24"/>
        </w:rPr>
        <w:t xml:space="preserve">, J. </w:t>
      </w:r>
      <w:proofErr w:type="spellStart"/>
      <w:r w:rsidRPr="00DA6649">
        <w:rPr>
          <w:rFonts w:ascii="Times New Roman" w:hAnsi="Times New Roman" w:cs="Times New Roman"/>
          <w:sz w:val="24"/>
          <w:szCs w:val="24"/>
        </w:rPr>
        <w:t>Otera</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Angew</w:t>
      </w:r>
      <w:proofErr w:type="spellEnd"/>
      <w:r w:rsidRPr="00DA6649">
        <w:rPr>
          <w:rFonts w:ascii="Times New Roman" w:hAnsi="Times New Roman" w:cs="Times New Roman"/>
          <w:sz w:val="24"/>
          <w:szCs w:val="24"/>
        </w:rPr>
        <w:t>. Chem., Int. Ed. Engl. 39 (2000) 2877-2879.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H. Suzuki, T. Ikegami, Y. </w:t>
      </w:r>
      <w:proofErr w:type="spellStart"/>
      <w:r w:rsidRPr="00DA6649">
        <w:rPr>
          <w:rFonts w:ascii="Times New Roman" w:hAnsi="Times New Roman" w:cs="Times New Roman"/>
          <w:sz w:val="24"/>
          <w:szCs w:val="24"/>
        </w:rPr>
        <w:t>Matano</w:t>
      </w:r>
      <w:proofErr w:type="spellEnd"/>
      <w:r w:rsidRPr="00DA6649">
        <w:rPr>
          <w:rFonts w:ascii="Times New Roman" w:hAnsi="Times New Roman" w:cs="Times New Roman"/>
          <w:sz w:val="24"/>
          <w:szCs w:val="24"/>
        </w:rPr>
        <w:t>, Synthesis, (1997) 249-267.</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K. Srinivas, P. Suresh, C. Naga </w:t>
      </w:r>
      <w:proofErr w:type="spellStart"/>
      <w:r w:rsidRPr="00DA6649">
        <w:rPr>
          <w:rFonts w:ascii="Times New Roman" w:hAnsi="Times New Roman" w:cs="Times New Roman"/>
          <w:sz w:val="24"/>
          <w:szCs w:val="24"/>
        </w:rPr>
        <w:t>Babu</w:t>
      </w:r>
      <w:proofErr w:type="spellEnd"/>
      <w:r w:rsidRPr="00DA6649">
        <w:rPr>
          <w:rFonts w:ascii="Times New Roman" w:hAnsi="Times New Roman" w:cs="Times New Roman"/>
          <w:sz w:val="24"/>
          <w:szCs w:val="24"/>
        </w:rPr>
        <w:t xml:space="preserve">, A. </w:t>
      </w:r>
      <w:proofErr w:type="spellStart"/>
      <w:r w:rsidRPr="00DA6649">
        <w:rPr>
          <w:rFonts w:ascii="Times New Roman" w:hAnsi="Times New Roman" w:cs="Times New Roman"/>
          <w:sz w:val="24"/>
          <w:szCs w:val="24"/>
        </w:rPr>
        <w:t>Sathyanarayana</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Prabusankar</w:t>
      </w:r>
      <w:proofErr w:type="spellEnd"/>
      <w:r w:rsidRPr="00DA6649">
        <w:rPr>
          <w:rFonts w:ascii="Times New Roman" w:hAnsi="Times New Roman" w:cs="Times New Roman"/>
          <w:sz w:val="24"/>
          <w:szCs w:val="24"/>
        </w:rPr>
        <w:t>, RSC Adv. 5 (2015) 15579–15590.</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K. Srinivas, A. </w:t>
      </w:r>
      <w:proofErr w:type="spellStart"/>
      <w:r w:rsidRPr="00DA6649">
        <w:rPr>
          <w:rFonts w:ascii="Times New Roman" w:hAnsi="Times New Roman" w:cs="Times New Roman"/>
          <w:sz w:val="24"/>
          <w:szCs w:val="24"/>
        </w:rPr>
        <w:t>Sathyanarayana</w:t>
      </w:r>
      <w:proofErr w:type="spellEnd"/>
      <w:r w:rsidRPr="00DA6649">
        <w:rPr>
          <w:rFonts w:ascii="Times New Roman" w:hAnsi="Times New Roman" w:cs="Times New Roman"/>
          <w:sz w:val="24"/>
          <w:szCs w:val="24"/>
        </w:rPr>
        <w:t xml:space="preserve">, C. Naga </w:t>
      </w:r>
      <w:proofErr w:type="spellStart"/>
      <w:r w:rsidRPr="00DA6649">
        <w:rPr>
          <w:rFonts w:ascii="Times New Roman" w:hAnsi="Times New Roman" w:cs="Times New Roman"/>
          <w:sz w:val="24"/>
          <w:szCs w:val="24"/>
        </w:rPr>
        <w:t>Babu</w:t>
      </w:r>
      <w:proofErr w:type="spellEnd"/>
      <w:r w:rsidRPr="00DA6649">
        <w:rPr>
          <w:rFonts w:ascii="Times New Roman" w:hAnsi="Times New Roman" w:cs="Times New Roman"/>
          <w:sz w:val="24"/>
          <w:szCs w:val="24"/>
        </w:rPr>
        <w:t xml:space="preserve">, G. </w:t>
      </w:r>
      <w:proofErr w:type="spellStart"/>
      <w:r w:rsidRPr="00DA6649">
        <w:rPr>
          <w:rFonts w:ascii="Times New Roman" w:hAnsi="Times New Roman" w:cs="Times New Roman"/>
          <w:sz w:val="24"/>
          <w:szCs w:val="24"/>
        </w:rPr>
        <w:t>Prabusankar</w:t>
      </w:r>
      <w:proofErr w:type="gramStart"/>
      <w:r w:rsidRPr="00DA6649">
        <w:rPr>
          <w:rFonts w:ascii="Times New Roman" w:hAnsi="Times New Roman" w:cs="Times New Roman"/>
          <w:sz w:val="24"/>
          <w:szCs w:val="24"/>
        </w:rPr>
        <w:t>,</w:t>
      </w:r>
      <w:r w:rsidRPr="00DA6649">
        <w:rPr>
          <w:rStyle w:val="Strong"/>
          <w:rFonts w:ascii="Times New Roman" w:hAnsi="Times New Roman" w:cs="Times New Roman"/>
          <w:b w:val="0"/>
          <w:iCs/>
          <w:spacing w:val="-5"/>
          <w:sz w:val="24"/>
          <w:szCs w:val="24"/>
          <w:shd w:val="clear" w:color="auto" w:fill="FFFFFF"/>
        </w:rPr>
        <w:t>Dalton</w:t>
      </w:r>
      <w:proofErr w:type="spellEnd"/>
      <w:proofErr w:type="gramEnd"/>
      <w:r w:rsidRPr="00DA6649">
        <w:rPr>
          <w:rStyle w:val="Strong"/>
          <w:rFonts w:ascii="Times New Roman" w:hAnsi="Times New Roman" w:cs="Times New Roman"/>
          <w:b w:val="0"/>
          <w:iCs/>
          <w:spacing w:val="-5"/>
          <w:sz w:val="24"/>
          <w:szCs w:val="24"/>
          <w:shd w:val="clear" w:color="auto" w:fill="FFFFFF"/>
        </w:rPr>
        <w:t xml:space="preserve"> Trans.</w:t>
      </w:r>
      <w:r w:rsidRPr="00DA6649">
        <w:rPr>
          <w:rFonts w:ascii="Times New Roman" w:hAnsi="Times New Roman" w:cs="Times New Roman"/>
          <w:spacing w:val="-5"/>
          <w:sz w:val="24"/>
          <w:szCs w:val="24"/>
          <w:shd w:val="clear" w:color="auto" w:fill="FFFFFF"/>
        </w:rPr>
        <w:t>, 45 (2016) 5196-5209.</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J. M. </w:t>
      </w:r>
      <w:proofErr w:type="spellStart"/>
      <w:r w:rsidRPr="00DA6649">
        <w:rPr>
          <w:rFonts w:ascii="Times New Roman" w:hAnsi="Times New Roman" w:cs="Times New Roman"/>
          <w:sz w:val="24"/>
          <w:szCs w:val="24"/>
        </w:rPr>
        <w:t>Bothwell</w:t>
      </w:r>
      <w:proofErr w:type="spellEnd"/>
      <w:r w:rsidRPr="00DA6649">
        <w:rPr>
          <w:rFonts w:ascii="Times New Roman" w:hAnsi="Times New Roman" w:cs="Times New Roman"/>
          <w:sz w:val="24"/>
          <w:szCs w:val="24"/>
        </w:rPr>
        <w:t xml:space="preserve">, S. W. </w:t>
      </w:r>
      <w:proofErr w:type="spellStart"/>
      <w:r w:rsidRPr="00DA6649">
        <w:rPr>
          <w:rFonts w:ascii="Times New Roman" w:hAnsi="Times New Roman" w:cs="Times New Roman"/>
          <w:sz w:val="24"/>
          <w:szCs w:val="24"/>
        </w:rPr>
        <w:t>Krabbez</w:t>
      </w:r>
      <w:proofErr w:type="spellEnd"/>
      <w:r w:rsidRPr="00DA6649">
        <w:rPr>
          <w:rFonts w:ascii="Times New Roman" w:hAnsi="Times New Roman" w:cs="Times New Roman"/>
          <w:sz w:val="24"/>
          <w:szCs w:val="24"/>
        </w:rPr>
        <w:t>, R. S. Mohan, Chem. Soc. Rev. 40 (2011) 4649–4707.</w:t>
      </w:r>
    </w:p>
    <w:p w:rsidR="004C029B" w:rsidRPr="00DA6649" w:rsidRDefault="004C029B" w:rsidP="004C029B">
      <w:pPr>
        <w:pStyle w:val="ListParagraph"/>
        <w:numPr>
          <w:ilvl w:val="0"/>
          <w:numId w:val="1"/>
        </w:numPr>
        <w:spacing w:line="360" w:lineRule="auto"/>
        <w:jc w:val="both"/>
        <w:rPr>
          <w:rStyle w:val="fontstyle01"/>
          <w:rFonts w:ascii="Times New Roman" w:hAnsi="Times New Roman" w:cs="Times New Roman"/>
          <w:b w:val="0"/>
          <w:color w:val="auto"/>
        </w:rPr>
      </w:pPr>
      <w:r w:rsidRPr="00DA6649">
        <w:rPr>
          <w:rFonts w:ascii="Times New Roman" w:hAnsi="Times New Roman" w:cs="Times New Roman"/>
          <w:sz w:val="24"/>
          <w:szCs w:val="24"/>
        </w:rPr>
        <w:t xml:space="preserve">K.  D. </w:t>
      </w:r>
      <w:proofErr w:type="spellStart"/>
      <w:r w:rsidRPr="00DA6649">
        <w:rPr>
          <w:rFonts w:ascii="Times New Roman" w:hAnsi="Times New Roman" w:cs="Times New Roman"/>
          <w:sz w:val="24"/>
          <w:szCs w:val="24"/>
        </w:rPr>
        <w:t>Jones</w:t>
      </w:r>
      <w:proofErr w:type="gramStart"/>
      <w:r w:rsidRPr="00DA6649">
        <w:rPr>
          <w:rFonts w:ascii="Times New Roman" w:hAnsi="Times New Roman" w:cs="Times New Roman"/>
          <w:sz w:val="24"/>
          <w:szCs w:val="24"/>
        </w:rPr>
        <w:t>,D</w:t>
      </w:r>
      <w:proofErr w:type="spellEnd"/>
      <w:proofErr w:type="gramEnd"/>
      <w:r w:rsidRPr="00DA6649">
        <w:rPr>
          <w:rFonts w:ascii="Times New Roman" w:hAnsi="Times New Roman" w:cs="Times New Roman"/>
          <w:sz w:val="24"/>
          <w:szCs w:val="24"/>
        </w:rPr>
        <w:t xml:space="preserve">. J. </w:t>
      </w:r>
      <w:proofErr w:type="spellStart"/>
      <w:r w:rsidRPr="00DA6649">
        <w:rPr>
          <w:rFonts w:ascii="Times New Roman" w:hAnsi="Times New Roman" w:cs="Times New Roman"/>
          <w:sz w:val="24"/>
          <w:szCs w:val="24"/>
        </w:rPr>
        <w:t>Power,D</w:t>
      </w:r>
      <w:proofErr w:type="spellEnd"/>
      <w:r w:rsidRPr="00DA6649">
        <w:rPr>
          <w:rFonts w:ascii="Times New Roman" w:hAnsi="Times New Roman" w:cs="Times New Roman"/>
          <w:sz w:val="24"/>
          <w:szCs w:val="24"/>
        </w:rPr>
        <w:t xml:space="preserve">. </w:t>
      </w:r>
      <w:proofErr w:type="spellStart"/>
      <w:r w:rsidRPr="00DA6649">
        <w:rPr>
          <w:rFonts w:ascii="Times New Roman" w:hAnsi="Times New Roman" w:cs="Times New Roman"/>
          <w:sz w:val="24"/>
          <w:szCs w:val="24"/>
        </w:rPr>
        <w:t>Bierer,K</w:t>
      </w:r>
      <w:proofErr w:type="spellEnd"/>
      <w:r w:rsidRPr="00DA6649">
        <w:rPr>
          <w:rFonts w:ascii="Times New Roman" w:hAnsi="Times New Roman" w:cs="Times New Roman"/>
          <w:sz w:val="24"/>
          <w:szCs w:val="24"/>
        </w:rPr>
        <w:t xml:space="preserve">. M. </w:t>
      </w:r>
      <w:proofErr w:type="spellStart"/>
      <w:r w:rsidRPr="00DA6649">
        <w:rPr>
          <w:rFonts w:ascii="Times New Roman" w:hAnsi="Times New Roman" w:cs="Times New Roman"/>
          <w:sz w:val="24"/>
          <w:szCs w:val="24"/>
        </w:rPr>
        <w:t>Gericke,S</w:t>
      </w:r>
      <w:proofErr w:type="spellEnd"/>
      <w:r w:rsidRPr="00DA6649">
        <w:rPr>
          <w:rFonts w:ascii="Times New Roman" w:hAnsi="Times New Roman" w:cs="Times New Roman"/>
          <w:sz w:val="24"/>
          <w:szCs w:val="24"/>
        </w:rPr>
        <w:t>. G. Stewart, Org. Lett. 20 (2018) 208−211.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t xml:space="preserve">(a)  G. M. </w:t>
      </w:r>
      <w:proofErr w:type="spellStart"/>
      <w:r w:rsidRPr="00DA6649">
        <w:rPr>
          <w:rFonts w:ascii="Times New Roman" w:hAnsi="Times New Roman" w:cs="Times New Roman"/>
          <w:sz w:val="24"/>
          <w:szCs w:val="24"/>
        </w:rPr>
        <w:t>Sheldrick</w:t>
      </w:r>
      <w:proofErr w:type="spellEnd"/>
      <w:r w:rsidRPr="00DA6649">
        <w:rPr>
          <w:rFonts w:ascii="Times New Roman" w:hAnsi="Times New Roman" w:cs="Times New Roman"/>
          <w:sz w:val="24"/>
          <w:szCs w:val="24"/>
        </w:rPr>
        <w:t xml:space="preserve">, SHELXL-97, Program for crystal structure refinement, </w:t>
      </w:r>
      <w:proofErr w:type="spellStart"/>
      <w:r w:rsidRPr="00DA6649">
        <w:rPr>
          <w:rFonts w:ascii="Times New Roman" w:hAnsi="Times New Roman" w:cs="Times New Roman"/>
          <w:sz w:val="24"/>
          <w:szCs w:val="24"/>
        </w:rPr>
        <w:t>Universitat</w:t>
      </w:r>
      <w:proofErr w:type="spellEnd"/>
      <w:r w:rsidRPr="00DA6649">
        <w:rPr>
          <w:rFonts w:ascii="Times New Roman" w:hAnsi="Times New Roman" w:cs="Times New Roman"/>
          <w:sz w:val="24"/>
          <w:szCs w:val="24"/>
        </w:rPr>
        <w:t xml:space="preserve"> Gottingen, Gottingen (1997); (b) P. van der </w:t>
      </w:r>
      <w:proofErr w:type="spellStart"/>
      <w:r w:rsidRPr="00DA6649">
        <w:rPr>
          <w:rFonts w:ascii="Times New Roman" w:hAnsi="Times New Roman" w:cs="Times New Roman"/>
          <w:sz w:val="24"/>
          <w:szCs w:val="24"/>
        </w:rPr>
        <w:t>Sluis</w:t>
      </w:r>
      <w:proofErr w:type="spellEnd"/>
      <w:r w:rsidRPr="00DA6649">
        <w:rPr>
          <w:rFonts w:ascii="Times New Roman" w:hAnsi="Times New Roman" w:cs="Times New Roman"/>
          <w:sz w:val="24"/>
          <w:szCs w:val="24"/>
        </w:rPr>
        <w:t xml:space="preserve">, A. L. </w:t>
      </w:r>
      <w:proofErr w:type="spellStart"/>
      <w:r w:rsidRPr="00DA6649">
        <w:rPr>
          <w:rFonts w:ascii="Times New Roman" w:hAnsi="Times New Roman" w:cs="Times New Roman"/>
          <w:sz w:val="24"/>
          <w:szCs w:val="24"/>
        </w:rPr>
        <w:t>Spek</w:t>
      </w:r>
      <w:proofErr w:type="spellEnd"/>
      <w:r w:rsidRPr="00DA6649">
        <w:rPr>
          <w:rFonts w:ascii="Times New Roman" w:hAnsi="Times New Roman" w:cs="Times New Roman"/>
          <w:sz w:val="24"/>
          <w:szCs w:val="24"/>
        </w:rPr>
        <w:t xml:space="preserve">, </w:t>
      </w:r>
      <w:proofErr w:type="spellStart"/>
      <w:r w:rsidRPr="00DA6649">
        <w:rPr>
          <w:rFonts w:ascii="Times New Roman" w:eastAsia="Calibri,Italic" w:hAnsi="Times New Roman" w:cs="Times New Roman"/>
          <w:iCs/>
          <w:sz w:val="24"/>
          <w:szCs w:val="24"/>
        </w:rPr>
        <w:t>ActaCryst</w:t>
      </w:r>
      <w:proofErr w:type="spellEnd"/>
      <w:r w:rsidRPr="00DA6649">
        <w:rPr>
          <w:rFonts w:ascii="Times New Roman" w:eastAsia="Calibri,Italic" w:hAnsi="Times New Roman" w:cs="Times New Roman"/>
          <w:iCs/>
          <w:sz w:val="24"/>
          <w:szCs w:val="24"/>
        </w:rPr>
        <w:t xml:space="preserve"> A, 46 (</w:t>
      </w:r>
      <w:r w:rsidRPr="00DA6649">
        <w:rPr>
          <w:rFonts w:ascii="Times New Roman" w:hAnsi="Times New Roman" w:cs="Times New Roman"/>
          <w:sz w:val="24"/>
          <w:szCs w:val="24"/>
        </w:rPr>
        <w:t>1990) 194-201.</w:t>
      </w:r>
    </w:p>
    <w:p w:rsidR="004C029B" w:rsidRPr="00DA6649" w:rsidRDefault="004C029B" w:rsidP="004C02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DA6649">
        <w:rPr>
          <w:rFonts w:ascii="Times New Roman" w:hAnsi="Times New Roman" w:cs="Times New Roman"/>
          <w:sz w:val="24"/>
          <w:szCs w:val="24"/>
        </w:rPr>
        <w:lastRenderedPageBreak/>
        <w:t xml:space="preserve">O. V. </w:t>
      </w:r>
      <w:proofErr w:type="spellStart"/>
      <w:r w:rsidRPr="00DA6649">
        <w:rPr>
          <w:rFonts w:ascii="Times New Roman" w:hAnsi="Times New Roman" w:cs="Times New Roman"/>
          <w:sz w:val="24"/>
          <w:szCs w:val="24"/>
        </w:rPr>
        <w:t>Dolomanov</w:t>
      </w:r>
      <w:proofErr w:type="spellEnd"/>
      <w:r w:rsidRPr="00DA6649">
        <w:rPr>
          <w:rFonts w:ascii="Times New Roman" w:hAnsi="Times New Roman" w:cs="Times New Roman"/>
          <w:sz w:val="24"/>
          <w:szCs w:val="24"/>
        </w:rPr>
        <w:t xml:space="preserve">, L. J. </w:t>
      </w:r>
      <w:proofErr w:type="spellStart"/>
      <w:r w:rsidRPr="00DA6649">
        <w:rPr>
          <w:rFonts w:ascii="Times New Roman" w:hAnsi="Times New Roman" w:cs="Times New Roman"/>
          <w:sz w:val="24"/>
          <w:szCs w:val="24"/>
        </w:rPr>
        <w:t>Bourhis</w:t>
      </w:r>
      <w:proofErr w:type="spellEnd"/>
      <w:r w:rsidRPr="00DA6649">
        <w:rPr>
          <w:rFonts w:ascii="Times New Roman" w:hAnsi="Times New Roman" w:cs="Times New Roman"/>
          <w:sz w:val="24"/>
          <w:szCs w:val="24"/>
        </w:rPr>
        <w:t xml:space="preserve">, R. J. </w:t>
      </w:r>
      <w:proofErr w:type="spellStart"/>
      <w:r w:rsidRPr="00DA6649">
        <w:rPr>
          <w:rFonts w:ascii="Times New Roman" w:hAnsi="Times New Roman" w:cs="Times New Roman"/>
          <w:sz w:val="24"/>
          <w:szCs w:val="24"/>
        </w:rPr>
        <w:t>Gildea</w:t>
      </w:r>
      <w:proofErr w:type="spellEnd"/>
      <w:r w:rsidRPr="00DA6649">
        <w:rPr>
          <w:rFonts w:ascii="Times New Roman" w:hAnsi="Times New Roman" w:cs="Times New Roman"/>
          <w:sz w:val="24"/>
          <w:szCs w:val="24"/>
        </w:rPr>
        <w:t xml:space="preserve">, J. A. K. Howard, H. </w:t>
      </w:r>
      <w:proofErr w:type="spellStart"/>
      <w:r w:rsidRPr="00DA6649">
        <w:rPr>
          <w:rFonts w:ascii="Times New Roman" w:hAnsi="Times New Roman" w:cs="Times New Roman"/>
          <w:sz w:val="24"/>
          <w:szCs w:val="24"/>
        </w:rPr>
        <w:t>Puschmann</w:t>
      </w:r>
      <w:proofErr w:type="spellEnd"/>
      <w:r w:rsidRPr="00DA6649">
        <w:rPr>
          <w:rFonts w:ascii="Times New Roman" w:hAnsi="Times New Roman" w:cs="Times New Roman"/>
          <w:sz w:val="24"/>
          <w:szCs w:val="24"/>
        </w:rPr>
        <w:t xml:space="preserve">, </w:t>
      </w:r>
      <w:r w:rsidRPr="00DA6649">
        <w:rPr>
          <w:rFonts w:ascii="Times New Roman" w:eastAsia="Calibri,Italic" w:hAnsi="Times New Roman" w:cs="Times New Roman"/>
          <w:iCs/>
          <w:sz w:val="24"/>
          <w:szCs w:val="24"/>
        </w:rPr>
        <w:t xml:space="preserve">J. Appl. </w:t>
      </w:r>
      <w:proofErr w:type="spellStart"/>
      <w:r w:rsidRPr="00DA6649">
        <w:rPr>
          <w:rFonts w:ascii="Times New Roman" w:eastAsia="Calibri,Italic" w:hAnsi="Times New Roman" w:cs="Times New Roman"/>
          <w:iCs/>
          <w:sz w:val="24"/>
          <w:szCs w:val="24"/>
        </w:rPr>
        <w:t>Crystallogr</w:t>
      </w:r>
      <w:proofErr w:type="spellEnd"/>
      <w:r w:rsidRPr="00DA6649">
        <w:rPr>
          <w:rFonts w:ascii="Times New Roman" w:eastAsia="Calibri,Italic" w:hAnsi="Times New Roman" w:cs="Times New Roman"/>
          <w:iCs/>
          <w:sz w:val="24"/>
          <w:szCs w:val="24"/>
        </w:rPr>
        <w:t>. 42 (</w:t>
      </w:r>
      <w:r w:rsidRPr="00DA6649">
        <w:rPr>
          <w:rFonts w:ascii="Times New Roman" w:hAnsi="Times New Roman" w:cs="Times New Roman"/>
          <w:sz w:val="24"/>
          <w:szCs w:val="24"/>
        </w:rPr>
        <w:t>2009) 339–341.</w:t>
      </w:r>
    </w:p>
    <w:p w:rsidR="004C029B" w:rsidRPr="002F41EF" w:rsidRDefault="004C029B" w:rsidP="004C029B">
      <w:pPr>
        <w:pStyle w:val="ListParagraph"/>
        <w:contextualSpacing w:val="0"/>
        <w:rPr>
          <w:rFonts w:ascii="Times New Roman" w:hAnsi="Times New Roman" w:cs="Times New Roman"/>
          <w:sz w:val="24"/>
          <w:szCs w:val="24"/>
        </w:rPr>
      </w:pPr>
    </w:p>
    <w:p w:rsidR="004C029B" w:rsidRPr="002F41EF" w:rsidRDefault="004C029B" w:rsidP="004C029B">
      <w:pPr>
        <w:pStyle w:val="ListParagraph"/>
        <w:contextualSpacing w:val="0"/>
        <w:rPr>
          <w:rFonts w:ascii="Times New Roman" w:hAnsi="Times New Roman" w:cs="Times New Roman"/>
          <w:sz w:val="24"/>
          <w:szCs w:val="24"/>
        </w:rPr>
      </w:pPr>
    </w:p>
    <w:p w:rsidR="00CC354F" w:rsidRDefault="00CC354F" w:rsidP="00CC354F">
      <w:pPr>
        <w:spacing w:line="276" w:lineRule="auto"/>
        <w:rPr>
          <w:rFonts w:ascii="Times New Roman" w:hAnsi="Times New Roman" w:cs="Times New Roman"/>
          <w:sz w:val="24"/>
          <w:szCs w:val="24"/>
        </w:rPr>
      </w:pPr>
    </w:p>
    <w:p w:rsidR="00974C58" w:rsidRDefault="00974C58" w:rsidP="00CC354F">
      <w:pPr>
        <w:spacing w:line="276" w:lineRule="auto"/>
        <w:rPr>
          <w:rFonts w:ascii="Times New Roman" w:hAnsi="Times New Roman" w:cs="Times New Roman"/>
          <w:sz w:val="24"/>
          <w:szCs w:val="24"/>
        </w:rPr>
      </w:pPr>
    </w:p>
    <w:p w:rsidR="001010EE" w:rsidRPr="005D5AB7" w:rsidRDefault="001010EE" w:rsidP="001010EE">
      <w:pPr>
        <w:autoSpaceDE w:val="0"/>
        <w:autoSpaceDN w:val="0"/>
        <w:adjustRightInd w:val="0"/>
        <w:spacing w:after="0" w:line="360" w:lineRule="auto"/>
        <w:rPr>
          <w:rFonts w:ascii="Times New Roman" w:hAnsi="Times New Roman" w:cs="Times New Roman"/>
          <w:b/>
          <w:sz w:val="24"/>
          <w:szCs w:val="24"/>
        </w:rPr>
      </w:pPr>
    </w:p>
    <w:p w:rsidR="001010EE" w:rsidRPr="005D5AB7" w:rsidRDefault="001010EE" w:rsidP="001010EE">
      <w:pPr>
        <w:autoSpaceDE w:val="0"/>
        <w:autoSpaceDN w:val="0"/>
        <w:adjustRightInd w:val="0"/>
        <w:spacing w:after="0" w:line="360" w:lineRule="auto"/>
        <w:ind w:firstLine="720"/>
        <w:jc w:val="both"/>
        <w:rPr>
          <w:rFonts w:ascii="Times New Roman" w:hAnsi="Times New Roman" w:cs="Times New Roman"/>
          <w:sz w:val="24"/>
          <w:szCs w:val="24"/>
        </w:rPr>
      </w:pPr>
    </w:p>
    <w:p w:rsidR="001010EE" w:rsidRPr="007A4A52" w:rsidRDefault="001010EE" w:rsidP="00D27C5D">
      <w:pPr>
        <w:spacing w:line="360" w:lineRule="auto"/>
        <w:ind w:firstLine="720"/>
        <w:jc w:val="both"/>
        <w:rPr>
          <w:rFonts w:ascii="Times New Roman" w:hAnsi="Times New Roman" w:cs="Times New Roman"/>
          <w:bCs/>
          <w:color w:val="000000" w:themeColor="text1"/>
          <w:sz w:val="24"/>
          <w:szCs w:val="24"/>
        </w:rPr>
      </w:pPr>
    </w:p>
    <w:p w:rsidR="009E5B44" w:rsidRPr="009E5B44" w:rsidRDefault="009E5B44" w:rsidP="009E5B44">
      <w:pPr>
        <w:spacing w:line="360" w:lineRule="auto"/>
        <w:ind w:firstLine="720"/>
        <w:jc w:val="both"/>
        <w:rPr>
          <w:rFonts w:ascii="Times New Roman" w:hAnsi="Times New Roman" w:cs="Times New Roman"/>
          <w:i/>
          <w:sz w:val="24"/>
          <w:szCs w:val="24"/>
        </w:rPr>
      </w:pPr>
    </w:p>
    <w:p w:rsidR="009E5B44" w:rsidRPr="009E5B44" w:rsidRDefault="009E5B44" w:rsidP="009E5B44">
      <w:pPr>
        <w:spacing w:line="360" w:lineRule="auto"/>
        <w:jc w:val="both"/>
        <w:rPr>
          <w:rFonts w:ascii="Times New Roman" w:hAnsi="Times New Roman" w:cs="Times New Roman"/>
          <w:i/>
          <w:sz w:val="24"/>
          <w:szCs w:val="24"/>
        </w:rPr>
      </w:pPr>
    </w:p>
    <w:p w:rsidR="009E5B44" w:rsidRPr="009E5B44" w:rsidRDefault="009E5B44" w:rsidP="009E5B44">
      <w:pPr>
        <w:spacing w:line="360" w:lineRule="auto"/>
        <w:jc w:val="both"/>
        <w:rPr>
          <w:rFonts w:ascii="Times New Roman" w:hAnsi="Times New Roman" w:cs="Times New Roman"/>
          <w:i/>
          <w:sz w:val="24"/>
          <w:szCs w:val="24"/>
        </w:rPr>
      </w:pPr>
    </w:p>
    <w:p w:rsidR="009E5B44" w:rsidRPr="009E5B44" w:rsidRDefault="009E5B44" w:rsidP="009E5B44">
      <w:pPr>
        <w:spacing w:line="360" w:lineRule="auto"/>
        <w:jc w:val="both"/>
        <w:rPr>
          <w:rFonts w:ascii="Times New Roman" w:hAnsi="Times New Roman" w:cs="Times New Roman"/>
          <w:i/>
          <w:sz w:val="24"/>
          <w:szCs w:val="24"/>
        </w:rPr>
      </w:pPr>
    </w:p>
    <w:p w:rsidR="009E5B44" w:rsidRPr="009E5B44" w:rsidRDefault="009E5B44" w:rsidP="009E5B44">
      <w:pPr>
        <w:spacing w:line="360" w:lineRule="auto"/>
        <w:jc w:val="both"/>
        <w:rPr>
          <w:rFonts w:ascii="Times New Roman" w:hAnsi="Times New Roman" w:cs="Times New Roman"/>
          <w:i/>
          <w:sz w:val="24"/>
          <w:szCs w:val="24"/>
        </w:rPr>
      </w:pPr>
    </w:p>
    <w:p w:rsidR="003A7568" w:rsidRPr="009E5B44" w:rsidRDefault="003A7568" w:rsidP="009E5B44">
      <w:pPr>
        <w:spacing w:line="360" w:lineRule="auto"/>
        <w:jc w:val="both"/>
        <w:rPr>
          <w:sz w:val="24"/>
          <w:szCs w:val="24"/>
        </w:rPr>
      </w:pPr>
    </w:p>
    <w:sectPr w:rsidR="003A7568" w:rsidRPr="009E5B44" w:rsidSect="00AF41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TimesNewRoman,Italic">
    <w:altName w:val="MS Gothic"/>
    <w:panose1 w:val="00000000000000000000"/>
    <w:charset w:val="80"/>
    <w:family w:val="auto"/>
    <w:notTrueType/>
    <w:pitch w:val="default"/>
    <w:sig w:usb0="00000003" w:usb1="08070000" w:usb2="00000010" w:usb3="00000000" w:csb0="00020001" w:csb1="00000000"/>
  </w:font>
  <w:font w:name="TimesNewRoman">
    <w:panose1 w:val="00000000000000000000"/>
    <w:charset w:val="00"/>
    <w:family w:val="auto"/>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1455A"/>
    <w:multiLevelType w:val="hybridMultilevel"/>
    <w:tmpl w:val="FC24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D5"/>
    <w:rsid w:val="000C3483"/>
    <w:rsid w:val="001010EE"/>
    <w:rsid w:val="0013163A"/>
    <w:rsid w:val="001A24EB"/>
    <w:rsid w:val="001B150B"/>
    <w:rsid w:val="00205E7E"/>
    <w:rsid w:val="00211C43"/>
    <w:rsid w:val="0022273F"/>
    <w:rsid w:val="002335A0"/>
    <w:rsid w:val="002A1FB0"/>
    <w:rsid w:val="002B13FD"/>
    <w:rsid w:val="002C2375"/>
    <w:rsid w:val="00304ED0"/>
    <w:rsid w:val="003247A1"/>
    <w:rsid w:val="00351D74"/>
    <w:rsid w:val="00397E3D"/>
    <w:rsid w:val="003A7568"/>
    <w:rsid w:val="003B55BD"/>
    <w:rsid w:val="00444760"/>
    <w:rsid w:val="00455FB9"/>
    <w:rsid w:val="004C029B"/>
    <w:rsid w:val="004D6C72"/>
    <w:rsid w:val="00575BC3"/>
    <w:rsid w:val="005B30D5"/>
    <w:rsid w:val="00605953"/>
    <w:rsid w:val="00674C43"/>
    <w:rsid w:val="006870D9"/>
    <w:rsid w:val="0070168C"/>
    <w:rsid w:val="00730964"/>
    <w:rsid w:val="00757222"/>
    <w:rsid w:val="0076095C"/>
    <w:rsid w:val="00764C67"/>
    <w:rsid w:val="00770505"/>
    <w:rsid w:val="007E489A"/>
    <w:rsid w:val="007E5645"/>
    <w:rsid w:val="00805F59"/>
    <w:rsid w:val="00842C0C"/>
    <w:rsid w:val="00910201"/>
    <w:rsid w:val="00970A38"/>
    <w:rsid w:val="00974C58"/>
    <w:rsid w:val="009E5B44"/>
    <w:rsid w:val="00A1406E"/>
    <w:rsid w:val="00A94858"/>
    <w:rsid w:val="00AD5A27"/>
    <w:rsid w:val="00AF416F"/>
    <w:rsid w:val="00B15469"/>
    <w:rsid w:val="00B241FB"/>
    <w:rsid w:val="00B45ACD"/>
    <w:rsid w:val="00B47FA3"/>
    <w:rsid w:val="00B82E29"/>
    <w:rsid w:val="00BA08D5"/>
    <w:rsid w:val="00C42EF1"/>
    <w:rsid w:val="00CC354F"/>
    <w:rsid w:val="00CC37E1"/>
    <w:rsid w:val="00D27C5D"/>
    <w:rsid w:val="00DA6649"/>
    <w:rsid w:val="00DC4C7C"/>
    <w:rsid w:val="00E35C37"/>
    <w:rsid w:val="00E734CA"/>
    <w:rsid w:val="00F51A78"/>
    <w:rsid w:val="00F75021"/>
    <w:rsid w:val="00FA6E70"/>
    <w:rsid w:val="00FB30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29068-72E2-450C-A94F-9E54A721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B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5B44"/>
    <w:rPr>
      <w:rFonts w:cs="Times New Roman"/>
      <w:color w:val="0000FF"/>
      <w:u w:val="single"/>
    </w:rPr>
  </w:style>
  <w:style w:type="paragraph" w:customStyle="1" w:styleId="02PaperAuthors">
    <w:name w:val="02 Paper Authors"/>
    <w:rsid w:val="009E5B44"/>
    <w:pPr>
      <w:spacing w:after="0" w:line="240" w:lineRule="exact"/>
    </w:pPr>
    <w:rPr>
      <w:rFonts w:ascii="Times New Roman" w:eastAsia="Times New Roman" w:hAnsi="Times New Roman" w:cs="Times New Roman"/>
      <w:b/>
      <w:noProof/>
      <w:lang w:val="en-GB" w:eastAsia="en-GB"/>
    </w:rPr>
  </w:style>
  <w:style w:type="paragraph" w:customStyle="1" w:styleId="G4bTableBody">
    <w:name w:val="G4b Table Body"/>
    <w:link w:val="G4bTableBodyChar"/>
    <w:qFormat/>
    <w:rsid w:val="002A1FB0"/>
    <w:pPr>
      <w:keepNext/>
      <w:keepLines/>
      <w:spacing w:after="0" w:line="240" w:lineRule="auto"/>
      <w:jc w:val="center"/>
    </w:pPr>
    <w:rPr>
      <w:rFonts w:ascii="Times New Roman" w:eastAsia="Times New Roman" w:hAnsi="Times New Roman" w:cs="Times New Roman"/>
      <w:sz w:val="16"/>
      <w:szCs w:val="16"/>
      <w:lang w:val="en-GB" w:eastAsia="en-GB"/>
    </w:rPr>
  </w:style>
  <w:style w:type="character" w:customStyle="1" w:styleId="G4bTableBodyChar">
    <w:name w:val="G4b Table Body Char"/>
    <w:link w:val="G4bTableBody"/>
    <w:rsid w:val="002A1FB0"/>
    <w:rPr>
      <w:rFonts w:ascii="Times New Roman" w:eastAsia="Times New Roman" w:hAnsi="Times New Roman" w:cs="Times New Roman"/>
      <w:sz w:val="16"/>
      <w:szCs w:val="16"/>
      <w:lang w:val="en-GB" w:eastAsia="en-GB"/>
    </w:rPr>
  </w:style>
  <w:style w:type="table" w:styleId="TableGrid">
    <w:name w:val="Table Grid"/>
    <w:basedOn w:val="TableNormal"/>
    <w:uiPriority w:val="39"/>
    <w:rsid w:val="00131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029B"/>
    <w:pPr>
      <w:ind w:left="720"/>
      <w:contextualSpacing/>
    </w:pPr>
  </w:style>
  <w:style w:type="character" w:styleId="Strong">
    <w:name w:val="Strong"/>
    <w:basedOn w:val="DefaultParagraphFont"/>
    <w:uiPriority w:val="22"/>
    <w:qFormat/>
    <w:rsid w:val="004C029B"/>
    <w:rPr>
      <w:b/>
      <w:bCs/>
    </w:rPr>
  </w:style>
  <w:style w:type="character" w:customStyle="1" w:styleId="articleauthor-link">
    <w:name w:val="article__author-link"/>
    <w:basedOn w:val="DefaultParagraphFont"/>
    <w:rsid w:val="004C029B"/>
  </w:style>
  <w:style w:type="character" w:customStyle="1" w:styleId="fontstyle01">
    <w:name w:val="fontstyle01"/>
    <w:basedOn w:val="DefaultParagraphFont"/>
    <w:rsid w:val="004C029B"/>
    <w:rPr>
      <w:rFonts w:ascii="TimesNewRomanPS-BoldMT" w:hAnsi="TimesNewRomanPS-BoldMT" w:hint="default"/>
      <w:b/>
      <w:bCs/>
      <w:i w:val="0"/>
      <w:iCs w:val="0"/>
      <w:color w:val="000000"/>
      <w:sz w:val="24"/>
      <w:szCs w:val="24"/>
    </w:rPr>
  </w:style>
  <w:style w:type="paragraph" w:styleId="BalloonText">
    <w:name w:val="Balloon Text"/>
    <w:basedOn w:val="Normal"/>
    <w:link w:val="BalloonTextChar"/>
    <w:uiPriority w:val="99"/>
    <w:semiHidden/>
    <w:unhideWhenUsed/>
    <w:rsid w:val="00CC3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39220">
      <w:bodyDiv w:val="1"/>
      <w:marLeft w:val="0"/>
      <w:marRight w:val="0"/>
      <w:marTop w:val="0"/>
      <w:marBottom w:val="0"/>
      <w:divBdr>
        <w:top w:val="none" w:sz="0" w:space="0" w:color="auto"/>
        <w:left w:val="none" w:sz="0" w:space="0" w:color="auto"/>
        <w:bottom w:val="none" w:sz="0" w:space="0" w:color="auto"/>
        <w:right w:val="none" w:sz="0" w:space="0" w:color="auto"/>
      </w:divBdr>
    </w:div>
    <w:div w:id="318387960">
      <w:bodyDiv w:val="1"/>
      <w:marLeft w:val="0"/>
      <w:marRight w:val="0"/>
      <w:marTop w:val="0"/>
      <w:marBottom w:val="0"/>
      <w:divBdr>
        <w:top w:val="none" w:sz="0" w:space="0" w:color="auto"/>
        <w:left w:val="none" w:sz="0" w:space="0" w:color="auto"/>
        <w:bottom w:val="none" w:sz="0" w:space="0" w:color="auto"/>
        <w:right w:val="none" w:sz="0" w:space="0" w:color="auto"/>
      </w:divBdr>
    </w:div>
    <w:div w:id="523324772">
      <w:bodyDiv w:val="1"/>
      <w:marLeft w:val="0"/>
      <w:marRight w:val="0"/>
      <w:marTop w:val="0"/>
      <w:marBottom w:val="0"/>
      <w:divBdr>
        <w:top w:val="none" w:sz="0" w:space="0" w:color="auto"/>
        <w:left w:val="none" w:sz="0" w:space="0" w:color="auto"/>
        <w:bottom w:val="none" w:sz="0" w:space="0" w:color="auto"/>
        <w:right w:val="none" w:sz="0" w:space="0" w:color="auto"/>
      </w:divBdr>
    </w:div>
    <w:div w:id="6808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cdc.cam.ac.uk/data_request/cif" TargetMode="Externa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mailto:deposit@ccdc.cam.ac.uk" TargetMode="External"/><Relationship Id="rId1" Type="http://schemas.openxmlformats.org/officeDocument/2006/relationships/customXml" Target="../customXml/item1.xml"/><Relationship Id="rId6" Type="http://schemas.openxmlformats.org/officeDocument/2006/relationships/hyperlink" Target="mailto:prabu@iith.ac.in" TargetMode="External"/><Relationship Id="rId11" Type="http://schemas.openxmlformats.org/officeDocument/2006/relationships/image" Target="media/image3.tiff"/><Relationship Id="rId24" Type="http://schemas.openxmlformats.org/officeDocument/2006/relationships/hyperlink" Target="https://pubs.rsc.org/en/results?searchtext=Author%3ADavid%20J.%20Nelson"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pubs.rsc.org/en/results?searchtext=Author%3AAlan%20R.%20Kennedy" TargetMode="External"/><Relationship Id="rId10" Type="http://schemas.openxmlformats.org/officeDocument/2006/relationships/oleObject" Target="embeddings/oleObject2.bin"/><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iff"/><Relationship Id="rId22" Type="http://schemas.openxmlformats.org/officeDocument/2006/relationships/hyperlink" Target="https://pubs.rsc.org/en/results?searchtext=Author%3APaul%20Sh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3F39C-B909-43DD-A39C-E12462C2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4461</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Nirmala Ramanan</dc:creator>
  <cp:keywords/>
  <dc:description/>
  <cp:lastModifiedBy>suraj panigrahi</cp:lastModifiedBy>
  <cp:revision>2</cp:revision>
  <dcterms:created xsi:type="dcterms:W3CDTF">2019-02-18T05:53:00Z</dcterms:created>
  <dcterms:modified xsi:type="dcterms:W3CDTF">2019-02-18T05:53:00Z</dcterms:modified>
</cp:coreProperties>
</file>