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46B" w:rsidRPr="0078649D" w:rsidRDefault="00A552AB" w:rsidP="002D546B">
      <w:pPr>
        <w:pStyle w:val="Heading1"/>
        <w:rPr>
          <w:rFonts w:asciiTheme="majorHAnsi" w:hAnsiTheme="majorHAnsi"/>
          <w:sz w:val="28"/>
          <w:szCs w:val="28"/>
        </w:rPr>
      </w:pPr>
      <w:bookmarkStart w:id="0" w:name="_GoBack"/>
      <w:bookmarkEnd w:id="0"/>
      <w:r w:rsidRPr="0078649D">
        <w:rPr>
          <w:rFonts w:asciiTheme="majorHAnsi" w:hAnsiTheme="majorHAnsi"/>
          <w:sz w:val="28"/>
          <w:szCs w:val="28"/>
        </w:rPr>
        <w:t xml:space="preserve">Synthesis, characterization and catalytic activities of homoleptic Nickel(II) </w:t>
      </w:r>
      <w:r w:rsidRPr="0078649D">
        <w:rPr>
          <w:rFonts w:asciiTheme="majorHAnsi" w:eastAsia="Calibri" w:hAnsiTheme="majorHAnsi"/>
          <w:bCs w:val="0"/>
          <w:kern w:val="0"/>
          <w:sz w:val="28"/>
          <w:szCs w:val="28"/>
          <w:shd w:val="clear" w:color="auto" w:fill="FFFFFF"/>
        </w:rPr>
        <w:t>N-heterocyclic carbene</w:t>
      </w:r>
      <w:r w:rsidRPr="0078649D">
        <w:rPr>
          <w:rFonts w:asciiTheme="majorHAnsi" w:hAnsiTheme="majorHAnsi"/>
          <w:sz w:val="28"/>
          <w:szCs w:val="28"/>
        </w:rPr>
        <w:t xml:space="preserve"> complex bearing square planar geometry</w:t>
      </w:r>
      <w:r w:rsidR="002D546B" w:rsidRPr="0078649D">
        <w:rPr>
          <w:rFonts w:asciiTheme="majorHAnsi" w:hAnsiTheme="majorHAnsi"/>
          <w:sz w:val="28"/>
          <w:szCs w:val="28"/>
          <w:vertAlign w:val="superscript"/>
        </w:rPr>
        <w:t>§</w:t>
      </w:r>
    </w:p>
    <w:p w:rsidR="002D546B" w:rsidRPr="001A4665" w:rsidRDefault="002D546B" w:rsidP="002D546B">
      <w:pPr>
        <w:pStyle w:val="02PaperAuthors"/>
        <w:spacing w:line="480" w:lineRule="auto"/>
        <w:rPr>
          <w:b w:val="0"/>
          <w:bCs/>
          <w:i/>
          <w:sz w:val="24"/>
          <w:szCs w:val="24"/>
          <w:vertAlign w:val="superscript"/>
        </w:rPr>
      </w:pPr>
      <w:r w:rsidRPr="001A4665">
        <w:rPr>
          <w:b w:val="0"/>
          <w:bCs/>
          <w:sz w:val="24"/>
          <w:szCs w:val="24"/>
        </w:rPr>
        <w:t>Arruri Sathyanarayana</w:t>
      </w:r>
      <w:r w:rsidR="008D468A" w:rsidRPr="001A4665">
        <w:rPr>
          <w:b w:val="0"/>
          <w:bCs/>
          <w:sz w:val="24"/>
          <w:szCs w:val="24"/>
        </w:rPr>
        <w:t>,</w:t>
      </w:r>
      <w:r w:rsidR="008D468A" w:rsidRPr="001A4665">
        <w:rPr>
          <w:b w:val="0"/>
          <w:bCs/>
          <w:sz w:val="24"/>
          <w:szCs w:val="24"/>
          <w:vertAlign w:val="superscript"/>
        </w:rPr>
        <w:t>a</w:t>
      </w:r>
      <w:r w:rsidRPr="001A4665">
        <w:rPr>
          <w:b w:val="0"/>
          <w:bCs/>
          <w:sz w:val="24"/>
          <w:szCs w:val="24"/>
        </w:rPr>
        <w:t xml:space="preserve"> Nirmala Muthukumaran,</w:t>
      </w:r>
      <w:r w:rsidR="008D468A" w:rsidRPr="001A4665">
        <w:rPr>
          <w:b w:val="0"/>
          <w:bCs/>
          <w:sz w:val="24"/>
          <w:szCs w:val="24"/>
          <w:vertAlign w:val="superscript"/>
        </w:rPr>
        <w:t>a</w:t>
      </w:r>
      <w:r w:rsidRPr="001A4665">
        <w:rPr>
          <w:b w:val="0"/>
          <w:bCs/>
          <w:sz w:val="24"/>
          <w:szCs w:val="24"/>
        </w:rPr>
        <w:t xml:space="preserve"> Mannaem Adinarayana,</w:t>
      </w:r>
      <w:r w:rsidR="008D468A" w:rsidRPr="001A4665">
        <w:rPr>
          <w:b w:val="0"/>
          <w:bCs/>
          <w:sz w:val="24"/>
          <w:szCs w:val="24"/>
          <w:vertAlign w:val="superscript"/>
        </w:rPr>
        <w:t>a</w:t>
      </w:r>
      <w:r w:rsidRPr="001A4665">
        <w:rPr>
          <w:b w:val="0"/>
          <w:bCs/>
          <w:sz w:val="24"/>
          <w:szCs w:val="24"/>
        </w:rPr>
        <w:t xml:space="preserve"> and Ganesan Prabusankar*</w:t>
      </w:r>
      <w:r w:rsidR="008D468A" w:rsidRPr="001A4665">
        <w:rPr>
          <w:b w:val="0"/>
          <w:bCs/>
          <w:sz w:val="24"/>
          <w:szCs w:val="24"/>
          <w:vertAlign w:val="superscript"/>
        </w:rPr>
        <w:t>a</w:t>
      </w:r>
    </w:p>
    <w:p w:rsidR="002D546B" w:rsidRPr="001A4665" w:rsidRDefault="008D468A" w:rsidP="002D546B">
      <w:pPr>
        <w:pStyle w:val="02PaperAuthors"/>
        <w:spacing w:line="480" w:lineRule="auto"/>
        <w:rPr>
          <w:b w:val="0"/>
          <w:i/>
          <w:sz w:val="24"/>
          <w:szCs w:val="24"/>
        </w:rPr>
      </w:pPr>
      <w:r w:rsidRPr="001A4665">
        <w:rPr>
          <w:b w:val="0"/>
          <w:bCs/>
          <w:sz w:val="24"/>
          <w:szCs w:val="24"/>
          <w:vertAlign w:val="superscript"/>
        </w:rPr>
        <w:t>a</w:t>
      </w:r>
      <w:r w:rsidR="002D546B" w:rsidRPr="001A4665">
        <w:rPr>
          <w:b w:val="0"/>
          <w:i/>
          <w:sz w:val="24"/>
          <w:szCs w:val="24"/>
          <w:lang w:val="en-US"/>
        </w:rPr>
        <w:t>Department of Chemistry, Indian Institute of Technology Hyderabad, Kandi, Telangana, INDIA</w:t>
      </w:r>
      <w:r w:rsidR="00BB7B97" w:rsidRPr="001A4665">
        <w:rPr>
          <w:b w:val="0"/>
          <w:i/>
          <w:sz w:val="24"/>
          <w:szCs w:val="24"/>
          <w:lang w:val="en-US"/>
        </w:rPr>
        <w:t>.</w:t>
      </w:r>
      <w:r w:rsidR="002D546B" w:rsidRPr="001A4665">
        <w:rPr>
          <w:b w:val="0"/>
          <w:i/>
          <w:sz w:val="24"/>
          <w:szCs w:val="24"/>
          <w:lang w:val="en-US"/>
        </w:rPr>
        <w:t xml:space="preserve"> 502 285 </w:t>
      </w:r>
      <w:r w:rsidR="002D546B" w:rsidRPr="001A4665">
        <w:rPr>
          <w:b w:val="0"/>
          <w:i/>
          <w:sz w:val="24"/>
          <w:szCs w:val="24"/>
        </w:rPr>
        <w:t xml:space="preserve">Fax: +91 40 2301 6032; Tel: +91 40 23016089; E-mail: </w:t>
      </w:r>
      <w:hyperlink r:id="rId8" w:history="1">
        <w:r w:rsidR="002D546B" w:rsidRPr="001A4665">
          <w:rPr>
            <w:rStyle w:val="Hyperlink"/>
            <w:i/>
            <w:color w:val="auto"/>
            <w:sz w:val="24"/>
            <w:szCs w:val="24"/>
          </w:rPr>
          <w:t>prabu@iith.ac.in</w:t>
        </w:r>
      </w:hyperlink>
    </w:p>
    <w:p w:rsidR="002D546B" w:rsidRPr="001A4665" w:rsidRDefault="002D546B" w:rsidP="002D546B">
      <w:pPr>
        <w:pStyle w:val="02PaperAuthors"/>
        <w:spacing w:line="480" w:lineRule="auto"/>
        <w:rPr>
          <w:b w:val="0"/>
          <w:sz w:val="24"/>
          <w:szCs w:val="24"/>
        </w:rPr>
      </w:pPr>
      <w:r w:rsidRPr="001A4665">
        <w:rPr>
          <w:b w:val="0"/>
          <w:sz w:val="24"/>
          <w:szCs w:val="24"/>
        </w:rPr>
        <w:t>§-Equal Contribution</w:t>
      </w:r>
    </w:p>
    <w:p w:rsidR="001A16CF" w:rsidRPr="001A4665" w:rsidRDefault="001A16CF"/>
    <w:p w:rsidR="002347CA" w:rsidRPr="001A4665" w:rsidRDefault="002347CA"/>
    <w:p w:rsidR="002347CA" w:rsidRPr="001733D4" w:rsidRDefault="002347CA" w:rsidP="002347CA">
      <w:pPr>
        <w:rPr>
          <w:sz w:val="24"/>
          <w:szCs w:val="24"/>
        </w:rPr>
      </w:pPr>
      <w:r w:rsidRPr="001733D4">
        <w:rPr>
          <w:rFonts w:ascii="Times New Roman" w:hAnsi="Times New Roman"/>
          <w:b/>
          <w:sz w:val="24"/>
          <w:szCs w:val="24"/>
        </w:rPr>
        <w:t>Abstract</w:t>
      </w:r>
    </w:p>
    <w:p w:rsidR="00B4500C" w:rsidRPr="001A4665" w:rsidRDefault="00A932D1" w:rsidP="00B4500C">
      <w:pPr>
        <w:spacing w:line="360" w:lineRule="auto"/>
        <w:jc w:val="both"/>
        <w:rPr>
          <w:rFonts w:ascii="Times New Roman" w:hAnsi="Times New Roman" w:cs="Times New Roman"/>
          <w:sz w:val="24"/>
          <w:szCs w:val="24"/>
        </w:rPr>
      </w:pPr>
      <w:r w:rsidRPr="001A4665">
        <w:rPr>
          <w:rFonts w:ascii="Times New Roman" w:hAnsi="Times New Roman" w:cs="Times New Roman"/>
          <w:sz w:val="24"/>
          <w:szCs w:val="24"/>
        </w:rPr>
        <w:t>A rare homolepticorgano</w:t>
      </w:r>
      <w:r w:rsidRPr="001A4665">
        <w:rPr>
          <w:rStyle w:val="searchterm0"/>
          <w:rFonts w:ascii="Times New Roman" w:hAnsi="Times New Roman" w:cs="Times New Roman"/>
          <w:sz w:val="24"/>
          <w:szCs w:val="24"/>
        </w:rPr>
        <w:t>nickel</w:t>
      </w:r>
      <w:r w:rsidRPr="001A4665">
        <w:rPr>
          <w:rFonts w:ascii="Times New Roman" w:hAnsi="Times New Roman" w:cs="Times New Roman"/>
          <w:sz w:val="24"/>
          <w:szCs w:val="24"/>
        </w:rPr>
        <w:t>(II) biscarbene complex with square-planar geometry ha</w:t>
      </w:r>
      <w:r w:rsidR="000F4EA1" w:rsidRPr="001A4665">
        <w:rPr>
          <w:rFonts w:ascii="Times New Roman" w:hAnsi="Times New Roman" w:cs="Times New Roman"/>
          <w:sz w:val="24"/>
          <w:szCs w:val="24"/>
        </w:rPr>
        <w:t>s</w:t>
      </w:r>
      <w:r w:rsidRPr="001A4665">
        <w:rPr>
          <w:rFonts w:ascii="Times New Roman" w:hAnsi="Times New Roman" w:cs="Times New Roman"/>
          <w:sz w:val="24"/>
          <w:szCs w:val="24"/>
        </w:rPr>
        <w:t xml:space="preserve"> been synthesized and structurally characterized which reveals the presence of interesting zigzag water</w:t>
      </w:r>
      <w:r w:rsidR="000F4EA1" w:rsidRPr="001A4665">
        <w:rPr>
          <w:rFonts w:ascii="Times New Roman" w:hAnsi="Times New Roman" w:cs="Times New Roman"/>
          <w:sz w:val="24"/>
          <w:szCs w:val="24"/>
        </w:rPr>
        <w:t>-</w:t>
      </w:r>
      <w:r w:rsidRPr="001A4665">
        <w:rPr>
          <w:rFonts w:ascii="Times New Roman" w:hAnsi="Times New Roman" w:cs="Times New Roman"/>
          <w:sz w:val="24"/>
          <w:szCs w:val="24"/>
        </w:rPr>
        <w:t xml:space="preserve"> bromide hydr</w:t>
      </w:r>
      <w:r w:rsidR="00270D04">
        <w:rPr>
          <w:rFonts w:ascii="Times New Roman" w:hAnsi="Times New Roman" w:cs="Times New Roman"/>
          <w:sz w:val="24"/>
          <w:szCs w:val="24"/>
        </w:rPr>
        <w:t xml:space="preserve">ogen bonded chain decorated by </w:t>
      </w:r>
      <w:r w:rsidRPr="001A4665">
        <w:rPr>
          <w:rFonts w:ascii="Times New Roman" w:hAnsi="Times New Roman" w:cs="Times New Roman"/>
          <w:sz w:val="24"/>
          <w:szCs w:val="24"/>
        </w:rPr>
        <w:t xml:space="preserve">molecular </w:t>
      </w:r>
      <w:r w:rsidRPr="001A4665">
        <w:rPr>
          <w:rStyle w:val="searchterm0"/>
          <w:rFonts w:ascii="Times New Roman" w:hAnsi="Times New Roman" w:cs="Times New Roman"/>
          <w:sz w:val="24"/>
          <w:szCs w:val="24"/>
        </w:rPr>
        <w:t>nickel</w:t>
      </w:r>
      <w:r w:rsidRPr="001A4665">
        <w:rPr>
          <w:rFonts w:ascii="Times New Roman" w:hAnsi="Times New Roman" w:cs="Times New Roman"/>
          <w:sz w:val="24"/>
          <w:szCs w:val="24"/>
        </w:rPr>
        <w:t>(II) biscarbene</w:t>
      </w:r>
      <w:r w:rsidR="000F4EA1" w:rsidRPr="001A4665">
        <w:rPr>
          <w:rFonts w:ascii="Times New Roman" w:hAnsi="Times New Roman" w:cs="Times New Roman"/>
          <w:sz w:val="24"/>
          <w:szCs w:val="24"/>
        </w:rPr>
        <w:t xml:space="preserve">. The </w:t>
      </w:r>
      <w:r w:rsidRPr="001A4665">
        <w:rPr>
          <w:rFonts w:ascii="Times New Roman" w:hAnsi="Times New Roman" w:cs="Times New Roman"/>
          <w:sz w:val="24"/>
          <w:szCs w:val="24"/>
        </w:rPr>
        <w:t xml:space="preserve">complex </w:t>
      </w:r>
      <w:r w:rsidR="000F4EA1" w:rsidRPr="001A4665">
        <w:rPr>
          <w:rFonts w:ascii="Times New Roman" w:hAnsi="Times New Roman" w:cs="Times New Roman"/>
          <w:sz w:val="24"/>
          <w:szCs w:val="24"/>
        </w:rPr>
        <w:t>depicted an</w:t>
      </w:r>
      <w:r w:rsidRPr="001A4665">
        <w:rPr>
          <w:rFonts w:ascii="Times New Roman" w:hAnsi="Times New Roman" w:cs="Times New Roman"/>
          <w:sz w:val="24"/>
          <w:szCs w:val="24"/>
        </w:rPr>
        <w:t xml:space="preserve"> efﬁcient catalytic activity toward</w:t>
      </w:r>
      <w:r w:rsidR="000F4EA1" w:rsidRPr="001A4665">
        <w:rPr>
          <w:rFonts w:ascii="Times New Roman" w:hAnsi="Times New Roman" w:cs="Times New Roman"/>
          <w:sz w:val="24"/>
          <w:szCs w:val="24"/>
        </w:rPr>
        <w:t>s</w:t>
      </w:r>
      <w:r w:rsidRPr="001A4665">
        <w:rPr>
          <w:rFonts w:ascii="Times New Roman" w:hAnsi="Times New Roman" w:cs="Times New Roman"/>
          <w:sz w:val="24"/>
          <w:szCs w:val="24"/>
        </w:rPr>
        <w:t xml:space="preserve"> the Suzuki–Miyaura and Heck cross-coupling reactions. </w:t>
      </w:r>
      <w:r w:rsidR="00476EB9">
        <w:rPr>
          <w:rFonts w:ascii="Times New Roman" w:hAnsi="Times New Roman" w:cs="Times New Roman"/>
          <w:sz w:val="24"/>
          <w:szCs w:val="24"/>
        </w:rPr>
        <w:t>Besides</w:t>
      </w:r>
      <w:r w:rsidR="000F4EA1" w:rsidRPr="001A4665">
        <w:rPr>
          <w:rFonts w:ascii="Times New Roman" w:hAnsi="Times New Roman" w:cs="Times New Roman"/>
          <w:sz w:val="24"/>
          <w:szCs w:val="24"/>
        </w:rPr>
        <w:t xml:space="preserve">a </w:t>
      </w:r>
      <w:r w:rsidRPr="001A4665">
        <w:rPr>
          <w:rFonts w:ascii="Times New Roman" w:hAnsi="Times New Roman" w:cs="Times New Roman"/>
          <w:sz w:val="24"/>
          <w:szCs w:val="24"/>
        </w:rPr>
        <w:t xml:space="preserve">high catalytic activity toward Suzuki–Miyaura cross-coupling reaction in DMF and water medium. </w:t>
      </w:r>
      <w:r w:rsidR="000F4EA1" w:rsidRPr="001A4665">
        <w:rPr>
          <w:rFonts w:ascii="Times New Roman" w:hAnsi="Times New Roman" w:cs="Times New Roman"/>
          <w:sz w:val="24"/>
          <w:szCs w:val="24"/>
        </w:rPr>
        <w:t>These catalytic reactions</w:t>
      </w:r>
      <w:r w:rsidR="00476EB9">
        <w:rPr>
          <w:rFonts w:ascii="Times New Roman" w:hAnsi="Times New Roman" w:cs="Times New Roman"/>
          <w:sz w:val="24"/>
          <w:szCs w:val="24"/>
        </w:rPr>
        <w:t>depict</w:t>
      </w:r>
      <w:r w:rsidRPr="001A4665">
        <w:rPr>
          <w:rFonts w:ascii="Times New Roman" w:hAnsi="Times New Roman" w:cs="Times New Roman"/>
          <w:sz w:val="24"/>
          <w:szCs w:val="24"/>
        </w:rPr>
        <w:t xml:space="preserve"> a wide array of substrate</w:t>
      </w:r>
      <w:r w:rsidR="00476EB9">
        <w:rPr>
          <w:rFonts w:ascii="Times New Roman" w:hAnsi="Times New Roman" w:cs="Times New Roman"/>
          <w:sz w:val="24"/>
          <w:szCs w:val="24"/>
        </w:rPr>
        <w:t xml:space="preserve"> scopeto </w:t>
      </w:r>
      <w:r w:rsidRPr="001A4665">
        <w:rPr>
          <w:rFonts w:ascii="Times New Roman" w:hAnsi="Times New Roman" w:cs="Times New Roman"/>
          <w:sz w:val="24"/>
          <w:szCs w:val="24"/>
        </w:rPr>
        <w:t>afford the desired product in moderate to high yield.</w:t>
      </w:r>
    </w:p>
    <w:p w:rsidR="00A932D1" w:rsidRPr="001A4665" w:rsidRDefault="00A932D1" w:rsidP="00971D0B">
      <w:pPr>
        <w:spacing w:line="360" w:lineRule="auto"/>
        <w:jc w:val="both"/>
        <w:rPr>
          <w:rFonts w:ascii="Times New Roman" w:hAnsi="Times New Roman" w:cs="Times New Roman"/>
          <w:sz w:val="24"/>
          <w:szCs w:val="24"/>
        </w:rPr>
      </w:pPr>
    </w:p>
    <w:p w:rsidR="00971D0B" w:rsidRPr="001A4665" w:rsidRDefault="00B4500C" w:rsidP="00971D0B">
      <w:pPr>
        <w:pStyle w:val="02PaperAuthors"/>
        <w:spacing w:line="360" w:lineRule="auto"/>
        <w:jc w:val="both"/>
        <w:rPr>
          <w:i/>
          <w:sz w:val="24"/>
          <w:szCs w:val="24"/>
          <w:lang w:val="en-US"/>
        </w:rPr>
      </w:pPr>
      <w:r w:rsidRPr="001A4665">
        <w:rPr>
          <w:sz w:val="24"/>
          <w:szCs w:val="24"/>
        </w:rPr>
        <w:t>Key</w:t>
      </w:r>
      <w:r w:rsidR="00971D0B" w:rsidRPr="001A4665">
        <w:rPr>
          <w:sz w:val="24"/>
          <w:szCs w:val="24"/>
        </w:rPr>
        <w:t>words:</w:t>
      </w:r>
      <w:r w:rsidR="00971D0B" w:rsidRPr="001A4665">
        <w:rPr>
          <w:b w:val="0"/>
          <w:i/>
          <w:sz w:val="24"/>
          <w:szCs w:val="24"/>
        </w:rPr>
        <w:t xml:space="preserve">Nickel, N-heterocyclic carbene, </w:t>
      </w:r>
      <w:r w:rsidR="0030428E" w:rsidRPr="001A4665">
        <w:rPr>
          <w:b w:val="0"/>
          <w:i/>
          <w:sz w:val="24"/>
          <w:szCs w:val="24"/>
          <w:lang w:val="en-IN"/>
        </w:rPr>
        <w:t>Square-p</w:t>
      </w:r>
      <w:r w:rsidR="00971D0B" w:rsidRPr="001A4665">
        <w:rPr>
          <w:b w:val="0"/>
          <w:i/>
          <w:sz w:val="24"/>
          <w:szCs w:val="24"/>
          <w:lang w:val="en-IN"/>
        </w:rPr>
        <w:t>lanar</w:t>
      </w:r>
      <w:r w:rsidR="00971D0B" w:rsidRPr="001A4665">
        <w:rPr>
          <w:b w:val="0"/>
          <w:i/>
          <w:sz w:val="24"/>
          <w:szCs w:val="24"/>
        </w:rPr>
        <w:t>nickel,</w:t>
      </w:r>
      <w:r w:rsidR="00971D0B" w:rsidRPr="001A4665">
        <w:rPr>
          <w:b w:val="0"/>
          <w:i/>
          <w:sz w:val="24"/>
          <w:szCs w:val="24"/>
          <w:lang w:val="en-US"/>
        </w:rPr>
        <w:t>Suzuki-Miyaura</w:t>
      </w:r>
      <w:r w:rsidR="0030428E" w:rsidRPr="001A4665">
        <w:rPr>
          <w:b w:val="0"/>
          <w:i/>
          <w:sz w:val="24"/>
          <w:szCs w:val="24"/>
          <w:lang w:val="en-US"/>
        </w:rPr>
        <w:t xml:space="preserve"> cross-coupling</w:t>
      </w:r>
      <w:r w:rsidR="00971D0B" w:rsidRPr="001A4665">
        <w:rPr>
          <w:b w:val="0"/>
          <w:i/>
          <w:sz w:val="24"/>
          <w:szCs w:val="24"/>
          <w:lang w:val="en-US"/>
        </w:rPr>
        <w:t xml:space="preserve">, Heck </w:t>
      </w:r>
      <w:r w:rsidR="0030428E" w:rsidRPr="001A4665">
        <w:rPr>
          <w:b w:val="0"/>
          <w:i/>
          <w:sz w:val="24"/>
          <w:szCs w:val="24"/>
          <w:lang w:val="en-US"/>
        </w:rPr>
        <w:t>coupling</w:t>
      </w:r>
    </w:p>
    <w:p w:rsidR="00F671A3" w:rsidRPr="001A4665" w:rsidRDefault="00F671A3" w:rsidP="00971D0B">
      <w:pPr>
        <w:spacing w:line="360" w:lineRule="auto"/>
        <w:jc w:val="both"/>
        <w:rPr>
          <w:rFonts w:ascii="Times New Roman" w:hAnsi="Times New Roman" w:cs="Times New Roman"/>
          <w:sz w:val="24"/>
          <w:szCs w:val="24"/>
        </w:rPr>
      </w:pPr>
    </w:p>
    <w:p w:rsidR="00EB2CFE" w:rsidRDefault="00EB2CFE"/>
    <w:p w:rsidR="0078749C" w:rsidRDefault="0078749C"/>
    <w:p w:rsidR="0078749C" w:rsidRPr="001A4665" w:rsidRDefault="0078749C"/>
    <w:p w:rsidR="008603C2" w:rsidRDefault="008603C2">
      <w:pPr>
        <w:rPr>
          <w:rFonts w:ascii="Times New Roman" w:hAnsi="Times New Roman"/>
          <w:b/>
          <w:sz w:val="28"/>
          <w:szCs w:val="28"/>
        </w:rPr>
      </w:pPr>
    </w:p>
    <w:p w:rsidR="00147529" w:rsidRPr="001733D4" w:rsidRDefault="00147529">
      <w:pPr>
        <w:rPr>
          <w:rFonts w:ascii="Times New Roman" w:hAnsi="Times New Roman"/>
          <w:b/>
          <w:sz w:val="24"/>
          <w:szCs w:val="24"/>
        </w:rPr>
      </w:pPr>
      <w:r w:rsidRPr="001733D4">
        <w:rPr>
          <w:rFonts w:ascii="Times New Roman" w:hAnsi="Times New Roman"/>
          <w:b/>
          <w:sz w:val="24"/>
          <w:szCs w:val="24"/>
        </w:rPr>
        <w:lastRenderedPageBreak/>
        <w:t>1. Introduction</w:t>
      </w:r>
    </w:p>
    <w:p w:rsidR="00147529" w:rsidRPr="00345CF0" w:rsidRDefault="00147529" w:rsidP="00562F9A">
      <w:pPr>
        <w:spacing w:line="360" w:lineRule="auto"/>
        <w:ind w:firstLine="720"/>
        <w:jc w:val="both"/>
        <w:rPr>
          <w:rFonts w:ascii="Times New Roman" w:hAnsi="Times New Roman"/>
          <w:sz w:val="24"/>
          <w:szCs w:val="24"/>
        </w:rPr>
      </w:pPr>
      <w:r w:rsidRPr="00345CF0">
        <w:rPr>
          <w:rFonts w:ascii="Times New Roman" w:hAnsi="Times New Roman"/>
          <w:sz w:val="24"/>
          <w:szCs w:val="24"/>
        </w:rPr>
        <w:t xml:space="preserve">Cross-coupling </w:t>
      </w:r>
      <w:r w:rsidR="002B413B" w:rsidRPr="00345CF0">
        <w:rPr>
          <w:rFonts w:ascii="Times New Roman" w:hAnsi="Times New Roman"/>
          <w:sz w:val="24"/>
          <w:szCs w:val="24"/>
        </w:rPr>
        <w:t xml:space="preserve">chemistry is one of the mostimportant </w:t>
      </w:r>
      <w:r w:rsidRPr="00345CF0">
        <w:rPr>
          <w:rFonts w:ascii="Times New Roman" w:hAnsi="Times New Roman"/>
          <w:sz w:val="24"/>
          <w:szCs w:val="24"/>
        </w:rPr>
        <w:t xml:space="preserve">methods for </w:t>
      </w:r>
      <w:r w:rsidR="002B413B" w:rsidRPr="00345CF0">
        <w:rPr>
          <w:rFonts w:ascii="Times New Roman" w:hAnsi="Times New Roman"/>
          <w:sz w:val="24"/>
          <w:szCs w:val="24"/>
        </w:rPr>
        <w:t>producingC</w:t>
      </w:r>
      <w:r w:rsidRPr="00345CF0">
        <w:rPr>
          <w:rFonts w:ascii="Times New Roman" w:hAnsi="Times New Roman"/>
          <w:sz w:val="24"/>
          <w:szCs w:val="24"/>
        </w:rPr>
        <w:t>-</w:t>
      </w:r>
      <w:r w:rsidR="002B413B" w:rsidRPr="00345CF0">
        <w:rPr>
          <w:rFonts w:ascii="Times New Roman" w:hAnsi="Times New Roman"/>
          <w:sz w:val="24"/>
          <w:szCs w:val="24"/>
        </w:rPr>
        <w:t>C</w:t>
      </w:r>
      <w:r w:rsidRPr="00345CF0">
        <w:rPr>
          <w:rFonts w:ascii="Times New Roman" w:hAnsi="Times New Roman"/>
          <w:sz w:val="24"/>
          <w:szCs w:val="24"/>
        </w:rPr>
        <w:t xml:space="preserve"> bonds</w:t>
      </w:r>
      <w:r w:rsidR="00345CF0" w:rsidRPr="00345CF0">
        <w:rPr>
          <w:rFonts w:ascii="Times New Roman" w:hAnsi="Times New Roman"/>
          <w:sz w:val="24"/>
          <w:szCs w:val="24"/>
        </w:rPr>
        <w:t xml:space="preserve"> [1]</w:t>
      </w:r>
      <w:r w:rsidR="0093449F" w:rsidRPr="00345CF0">
        <w:rPr>
          <w:rFonts w:ascii="Times New Roman" w:hAnsi="Times New Roman"/>
          <w:sz w:val="24"/>
          <w:szCs w:val="24"/>
        </w:rPr>
        <w:t>.</w:t>
      </w:r>
      <w:r w:rsidRPr="00345CF0">
        <w:rPr>
          <w:rFonts w:ascii="Times New Roman" w:hAnsi="Times New Roman"/>
          <w:sz w:val="24"/>
          <w:szCs w:val="24"/>
        </w:rPr>
        <w:t>Transition-metal-catalyzed cross-coupling reactions such as Suzuki–Miyaura</w:t>
      </w:r>
      <w:r w:rsidR="00345CF0" w:rsidRPr="00345CF0">
        <w:rPr>
          <w:rFonts w:ascii="Times New Roman" w:hAnsi="Times New Roman"/>
          <w:sz w:val="24"/>
          <w:szCs w:val="24"/>
        </w:rPr>
        <w:t xml:space="preserve"> [2]</w:t>
      </w:r>
      <w:r w:rsidR="0093449F" w:rsidRPr="00345CF0">
        <w:rPr>
          <w:rFonts w:ascii="Times New Roman" w:hAnsi="Times New Roman"/>
          <w:sz w:val="24"/>
          <w:szCs w:val="24"/>
        </w:rPr>
        <w:t xml:space="preserve">, </w:t>
      </w:r>
      <w:r w:rsidRPr="00345CF0">
        <w:rPr>
          <w:rFonts w:ascii="Times New Roman" w:hAnsi="Times New Roman"/>
          <w:sz w:val="24"/>
          <w:szCs w:val="24"/>
        </w:rPr>
        <w:t>Heck</w:t>
      </w:r>
      <w:r w:rsidR="00345CF0" w:rsidRPr="00345CF0">
        <w:rPr>
          <w:rFonts w:ascii="Times New Roman" w:hAnsi="Times New Roman"/>
          <w:sz w:val="24"/>
          <w:szCs w:val="24"/>
        </w:rPr>
        <w:t xml:space="preserve"> [3]</w:t>
      </w:r>
      <w:r w:rsidR="0093449F" w:rsidRPr="00345CF0">
        <w:rPr>
          <w:rFonts w:ascii="Times New Roman" w:hAnsi="Times New Roman"/>
          <w:sz w:val="24"/>
          <w:szCs w:val="24"/>
        </w:rPr>
        <w:t>,</w:t>
      </w:r>
      <w:r w:rsidRPr="00345CF0">
        <w:rPr>
          <w:rFonts w:ascii="Times New Roman" w:hAnsi="Times New Roman"/>
          <w:sz w:val="24"/>
          <w:szCs w:val="24"/>
        </w:rPr>
        <w:t>Stille</w:t>
      </w:r>
      <w:r w:rsidR="00345CF0" w:rsidRPr="00345CF0">
        <w:rPr>
          <w:rFonts w:ascii="Times New Roman" w:hAnsi="Times New Roman"/>
          <w:sz w:val="24"/>
          <w:szCs w:val="24"/>
        </w:rPr>
        <w:t xml:space="preserve"> [4]</w:t>
      </w:r>
      <w:r w:rsidR="0093449F" w:rsidRPr="00345CF0">
        <w:rPr>
          <w:rFonts w:ascii="Times New Roman" w:hAnsi="Times New Roman"/>
          <w:sz w:val="24"/>
          <w:szCs w:val="24"/>
        </w:rPr>
        <w:t>,</w:t>
      </w:r>
      <w:r w:rsidRPr="00345CF0">
        <w:rPr>
          <w:rFonts w:ascii="Times New Roman" w:hAnsi="Times New Roman"/>
          <w:sz w:val="24"/>
          <w:szCs w:val="24"/>
        </w:rPr>
        <w:t>Kumada</w:t>
      </w:r>
      <w:r w:rsidR="00345CF0" w:rsidRPr="00345CF0">
        <w:rPr>
          <w:rFonts w:ascii="Times New Roman" w:hAnsi="Times New Roman"/>
          <w:sz w:val="24"/>
          <w:szCs w:val="24"/>
        </w:rPr>
        <w:t xml:space="preserve"> [5]</w:t>
      </w:r>
      <w:r w:rsidR="0093449F" w:rsidRPr="00345CF0">
        <w:rPr>
          <w:rFonts w:ascii="Times New Roman" w:hAnsi="Times New Roman"/>
          <w:sz w:val="24"/>
          <w:szCs w:val="24"/>
        </w:rPr>
        <w:t>,</w:t>
      </w:r>
      <w:r w:rsidRPr="00345CF0">
        <w:rPr>
          <w:rFonts w:ascii="Times New Roman" w:hAnsi="Times New Roman"/>
          <w:sz w:val="24"/>
          <w:szCs w:val="24"/>
        </w:rPr>
        <w:t>Negishi</w:t>
      </w:r>
      <w:r w:rsidR="00345CF0" w:rsidRPr="00345CF0">
        <w:rPr>
          <w:rFonts w:ascii="Times New Roman" w:hAnsi="Times New Roman"/>
          <w:sz w:val="24"/>
          <w:szCs w:val="24"/>
        </w:rPr>
        <w:t xml:space="preserve"> [6]</w:t>
      </w:r>
      <w:r w:rsidR="0093449F" w:rsidRPr="00345CF0">
        <w:rPr>
          <w:rFonts w:ascii="Times New Roman" w:hAnsi="Times New Roman"/>
          <w:sz w:val="24"/>
          <w:szCs w:val="24"/>
        </w:rPr>
        <w:t>,</w:t>
      </w:r>
      <w:r w:rsidRPr="00345CF0">
        <w:rPr>
          <w:rFonts w:ascii="Times New Roman" w:hAnsi="Times New Roman"/>
          <w:sz w:val="24"/>
          <w:szCs w:val="24"/>
        </w:rPr>
        <w:t>Hiyama</w:t>
      </w:r>
      <w:r w:rsidR="00345CF0" w:rsidRPr="00345CF0">
        <w:rPr>
          <w:rFonts w:ascii="Times New Roman" w:hAnsi="Times New Roman"/>
          <w:sz w:val="24"/>
          <w:szCs w:val="24"/>
        </w:rPr>
        <w:t xml:space="preserve"> [7]</w:t>
      </w:r>
      <w:r w:rsidR="0093449F" w:rsidRPr="00345CF0">
        <w:rPr>
          <w:rFonts w:ascii="Times New Roman" w:hAnsi="Times New Roman"/>
          <w:sz w:val="24"/>
          <w:szCs w:val="24"/>
        </w:rPr>
        <w:t>,</w:t>
      </w:r>
      <w:r w:rsidRPr="00345CF0">
        <w:rPr>
          <w:rFonts w:ascii="Times New Roman" w:hAnsi="Times New Roman"/>
          <w:sz w:val="24"/>
          <w:szCs w:val="24"/>
        </w:rPr>
        <w:t xml:space="preserve"> and Sonogashira</w:t>
      </w:r>
      <w:r w:rsidR="00345CF0" w:rsidRPr="00345CF0">
        <w:rPr>
          <w:rFonts w:ascii="Times New Roman" w:hAnsi="Times New Roman"/>
          <w:sz w:val="24"/>
          <w:szCs w:val="24"/>
        </w:rPr>
        <w:t xml:space="preserve"> [8]</w:t>
      </w:r>
      <w:r w:rsidRPr="00345CF0">
        <w:rPr>
          <w:rFonts w:ascii="Times New Roman" w:hAnsi="Times New Roman"/>
          <w:sz w:val="24"/>
          <w:szCs w:val="24"/>
        </w:rPr>
        <w:t xml:space="preserve"> are the reliable methods for the formation of C–C bonds</w:t>
      </w:r>
      <w:r w:rsidR="00EB2CFE" w:rsidRPr="00345CF0">
        <w:rPr>
          <w:rFonts w:ascii="Times New Roman" w:hAnsi="Times New Roman"/>
          <w:sz w:val="24"/>
          <w:szCs w:val="24"/>
        </w:rPr>
        <w:t>,</w:t>
      </w:r>
      <w:r w:rsidRPr="00345CF0">
        <w:rPr>
          <w:rFonts w:ascii="Times New Roman" w:hAnsi="Times New Roman"/>
          <w:sz w:val="24"/>
          <w:szCs w:val="24"/>
        </w:rPr>
        <w:t xml:space="preserve"> which widely used </w:t>
      </w:r>
      <w:r w:rsidR="006D47AA" w:rsidRPr="00345CF0">
        <w:rPr>
          <w:rFonts w:ascii="Times New Roman" w:hAnsi="Times New Roman"/>
          <w:sz w:val="24"/>
          <w:szCs w:val="24"/>
        </w:rPr>
        <w:t>to</w:t>
      </w:r>
      <w:r w:rsidRPr="00345CF0">
        <w:rPr>
          <w:rFonts w:ascii="Times New Roman" w:hAnsi="Times New Roman"/>
          <w:sz w:val="24"/>
          <w:szCs w:val="24"/>
        </w:rPr>
        <w:t xml:space="preserve"> synthesi</w:t>
      </w:r>
      <w:r w:rsidR="006D47AA" w:rsidRPr="00345CF0">
        <w:rPr>
          <w:rFonts w:ascii="Times New Roman" w:hAnsi="Times New Roman"/>
          <w:sz w:val="24"/>
          <w:szCs w:val="24"/>
        </w:rPr>
        <w:t>ze</w:t>
      </w:r>
      <w:r w:rsidRPr="00345CF0">
        <w:rPr>
          <w:rFonts w:ascii="Times New Roman" w:hAnsi="Times New Roman"/>
          <w:sz w:val="24"/>
          <w:szCs w:val="24"/>
        </w:rPr>
        <w:t xml:space="preserve"> natural products, pharmaceuticals, and organic materials</w:t>
      </w:r>
      <w:r w:rsidR="00345CF0">
        <w:rPr>
          <w:rFonts w:ascii="Times New Roman" w:hAnsi="Times New Roman"/>
          <w:sz w:val="24"/>
          <w:szCs w:val="24"/>
        </w:rPr>
        <w:t xml:space="preserve"> [</w:t>
      </w:r>
      <w:r w:rsidRPr="00345CF0">
        <w:rPr>
          <w:rFonts w:ascii="Times New Roman" w:hAnsi="Times New Roman"/>
          <w:sz w:val="24"/>
          <w:szCs w:val="24"/>
        </w:rPr>
        <w:t>9</w:t>
      </w:r>
      <w:r w:rsidR="00345CF0">
        <w:rPr>
          <w:rFonts w:ascii="Times New Roman" w:hAnsi="Times New Roman"/>
          <w:sz w:val="24"/>
          <w:szCs w:val="24"/>
        </w:rPr>
        <w:t>].</w:t>
      </w:r>
      <w:r w:rsidR="000B2616" w:rsidRPr="00345CF0">
        <w:rPr>
          <w:rFonts w:ascii="Times New Roman" w:hAnsi="Times New Roman"/>
          <w:sz w:val="24"/>
          <w:szCs w:val="24"/>
        </w:rPr>
        <w:t>The palladium catalyzed Suzuki–Miyaura reaction has been jointly (Heck and Negishi coupling reactions) honored with the 2010 Nobel Prize in chemistry</w:t>
      </w:r>
      <w:r w:rsidR="00345CF0">
        <w:rPr>
          <w:rFonts w:ascii="Times New Roman" w:hAnsi="Times New Roman"/>
          <w:sz w:val="24"/>
          <w:szCs w:val="24"/>
        </w:rPr>
        <w:t xml:space="preserve"> [</w:t>
      </w:r>
      <w:r w:rsidR="00235658" w:rsidRPr="00345CF0">
        <w:rPr>
          <w:rFonts w:ascii="Times New Roman" w:hAnsi="Times New Roman"/>
          <w:sz w:val="24"/>
          <w:szCs w:val="24"/>
        </w:rPr>
        <w:t>2a,</w:t>
      </w:r>
      <w:r w:rsidR="00903BE1" w:rsidRPr="00345CF0">
        <w:rPr>
          <w:rFonts w:ascii="Times New Roman" w:hAnsi="Times New Roman"/>
          <w:sz w:val="24"/>
          <w:szCs w:val="24"/>
        </w:rPr>
        <w:t>10,</w:t>
      </w:r>
      <w:r w:rsidR="003108FB" w:rsidRPr="00345CF0">
        <w:rPr>
          <w:rFonts w:ascii="Times New Roman" w:hAnsi="Times New Roman"/>
          <w:sz w:val="24"/>
          <w:szCs w:val="24"/>
        </w:rPr>
        <w:t>11</w:t>
      </w:r>
      <w:r w:rsidR="00345CF0">
        <w:rPr>
          <w:rFonts w:ascii="Times New Roman" w:hAnsi="Times New Roman"/>
          <w:sz w:val="24"/>
          <w:szCs w:val="24"/>
        </w:rPr>
        <w:t>].</w:t>
      </w:r>
      <w:r w:rsidR="006E47B0" w:rsidRPr="00345CF0">
        <w:rPr>
          <w:rFonts w:ascii="Times New Roman" w:hAnsi="Times New Roman"/>
          <w:sz w:val="24"/>
          <w:szCs w:val="24"/>
        </w:rPr>
        <w:t>Nowadays</w:t>
      </w:r>
      <w:r w:rsidRPr="00345CF0">
        <w:rPr>
          <w:rFonts w:ascii="Times New Roman" w:hAnsi="Times New Roman"/>
          <w:sz w:val="24"/>
          <w:szCs w:val="24"/>
        </w:rPr>
        <w:t xml:space="preserve">, </w:t>
      </w:r>
      <w:r w:rsidR="00C6253B" w:rsidRPr="00345CF0">
        <w:rPr>
          <w:rFonts w:ascii="Times New Roman" w:hAnsi="Times New Roman"/>
          <w:sz w:val="24"/>
          <w:szCs w:val="24"/>
        </w:rPr>
        <w:t>many</w:t>
      </w:r>
      <w:r w:rsidRPr="00345CF0">
        <w:rPr>
          <w:rFonts w:ascii="Times New Roman" w:hAnsi="Times New Roman"/>
          <w:sz w:val="24"/>
          <w:szCs w:val="24"/>
        </w:rPr>
        <w:t xml:space="preserve">catalytic systems developed </w:t>
      </w:r>
      <w:r w:rsidR="006E47B0" w:rsidRPr="00345CF0">
        <w:rPr>
          <w:rFonts w:ascii="Times New Roman" w:hAnsi="Times New Roman"/>
          <w:sz w:val="24"/>
          <w:szCs w:val="24"/>
        </w:rPr>
        <w:t>to</w:t>
      </w:r>
      <w:r w:rsidRPr="00345CF0">
        <w:rPr>
          <w:rFonts w:ascii="Times New Roman" w:hAnsi="Times New Roman"/>
          <w:sz w:val="24"/>
          <w:szCs w:val="24"/>
        </w:rPr>
        <w:t xml:space="preserve"> construct </w:t>
      </w:r>
      <w:r w:rsidR="006E47B0" w:rsidRPr="00345CF0">
        <w:rPr>
          <w:rFonts w:ascii="Times New Roman" w:hAnsi="Times New Roman"/>
          <w:sz w:val="24"/>
          <w:szCs w:val="24"/>
        </w:rPr>
        <w:t>C</w:t>
      </w:r>
      <w:r w:rsidRPr="00345CF0">
        <w:rPr>
          <w:rFonts w:ascii="Times New Roman" w:hAnsi="Times New Roman"/>
          <w:sz w:val="24"/>
          <w:szCs w:val="24"/>
        </w:rPr>
        <w:t>-</w:t>
      </w:r>
      <w:r w:rsidR="006E47B0" w:rsidRPr="00345CF0">
        <w:rPr>
          <w:rFonts w:ascii="Times New Roman" w:hAnsi="Times New Roman"/>
          <w:sz w:val="24"/>
          <w:szCs w:val="24"/>
        </w:rPr>
        <w:t>C</w:t>
      </w:r>
      <w:r w:rsidRPr="00345CF0">
        <w:rPr>
          <w:rFonts w:ascii="Times New Roman" w:hAnsi="Times New Roman"/>
          <w:sz w:val="24"/>
          <w:szCs w:val="24"/>
        </w:rPr>
        <w:t xml:space="preserve"> bond are </w:t>
      </w:r>
      <w:r w:rsidR="000B2616" w:rsidRPr="00345CF0">
        <w:rPr>
          <w:rFonts w:ascii="Times New Roman" w:hAnsi="Times New Roman"/>
          <w:sz w:val="24"/>
          <w:szCs w:val="24"/>
        </w:rPr>
        <w:t>based</w:t>
      </w:r>
      <w:r w:rsidRPr="00345CF0">
        <w:rPr>
          <w:rFonts w:ascii="Times New Roman" w:hAnsi="Times New Roman"/>
          <w:sz w:val="24"/>
          <w:szCs w:val="24"/>
        </w:rPr>
        <w:t xml:space="preserve"> on expensive precious metal catalysts </w:t>
      </w:r>
      <w:r w:rsidRPr="00345CF0">
        <w:rPr>
          <w:rFonts w:ascii="Times New Roman" w:hAnsi="Times New Roman"/>
          <w:i/>
          <w:sz w:val="24"/>
          <w:szCs w:val="24"/>
        </w:rPr>
        <w:t>i.e</w:t>
      </w:r>
      <w:r w:rsidRPr="00345CF0">
        <w:rPr>
          <w:rFonts w:ascii="Times New Roman" w:hAnsi="Times New Roman"/>
          <w:sz w:val="24"/>
          <w:szCs w:val="24"/>
        </w:rPr>
        <w:t xml:space="preserve">., palladium-based catalysts. </w:t>
      </w:r>
      <w:r w:rsidR="002662F2" w:rsidRPr="00345CF0">
        <w:rPr>
          <w:rFonts w:ascii="Times New Roman" w:hAnsi="Times New Roman"/>
          <w:sz w:val="24"/>
          <w:szCs w:val="24"/>
        </w:rPr>
        <w:t>It is obvious that the palladium catalysts dominate the cross-coupling ﬁeld. On the contrary, it is the urgent need to develop and encourage economical and reasonably available materials to conquer against the dwindling of precious metal-reserve of nature and their consequential dramatic price raise</w:t>
      </w:r>
      <w:r w:rsidR="002662F2" w:rsidRPr="00C55C77">
        <w:rPr>
          <w:rFonts w:ascii="Times New Roman" w:hAnsi="Times New Roman"/>
          <w:sz w:val="24"/>
          <w:szCs w:val="24"/>
        </w:rPr>
        <w:t>. The European commission emphasizes to increasingly employ profuse, low-cost 3d series transition metals for homogeneous catalysis</w:t>
      </w:r>
      <w:r w:rsidR="00171D78" w:rsidRPr="00C55C77">
        <w:rPr>
          <w:rFonts w:ascii="Times New Roman" w:hAnsi="Times New Roman"/>
          <w:sz w:val="24"/>
          <w:szCs w:val="24"/>
        </w:rPr>
        <w:t xml:space="preserve"> [12]</w:t>
      </w:r>
      <w:r w:rsidR="002662F2" w:rsidRPr="00C55C77">
        <w:rPr>
          <w:rFonts w:ascii="Times New Roman" w:hAnsi="Times New Roman"/>
          <w:sz w:val="24"/>
          <w:szCs w:val="24"/>
        </w:rPr>
        <w:t>.</w:t>
      </w:r>
      <w:r w:rsidR="002662F2" w:rsidRPr="00345CF0">
        <w:rPr>
          <w:rFonts w:ascii="Times New Roman" w:hAnsi="Times New Roman"/>
          <w:sz w:val="24"/>
          <w:szCs w:val="24"/>
        </w:rPr>
        <w:t xml:space="preserve">Thus, the scientists striving to increase the exploitation of earth-abundant metals like Fe, Cu, and Ni on the compulsion driven by economical and ecological concerns. </w:t>
      </w:r>
      <w:r w:rsidRPr="00345CF0">
        <w:rPr>
          <w:rFonts w:ascii="Times New Roman" w:hAnsi="Times New Roman"/>
          <w:sz w:val="24"/>
          <w:szCs w:val="24"/>
        </w:rPr>
        <w:t xml:space="preserve"> Nevertheless, nickel has</w:t>
      </w:r>
      <w:r w:rsidR="006E47B0" w:rsidRPr="00345CF0">
        <w:rPr>
          <w:rFonts w:ascii="Times New Roman" w:hAnsi="Times New Roman"/>
          <w:sz w:val="24"/>
          <w:szCs w:val="24"/>
        </w:rPr>
        <w:t xml:space="preserve"> been</w:t>
      </w:r>
      <w:r w:rsidRPr="00345CF0">
        <w:rPr>
          <w:rFonts w:ascii="Times New Roman" w:hAnsi="Times New Roman"/>
          <w:sz w:val="24"/>
          <w:szCs w:val="24"/>
        </w:rPr>
        <w:t xml:space="preserve"> prove</w:t>
      </w:r>
      <w:r w:rsidR="006E47B0" w:rsidRPr="00345CF0">
        <w:rPr>
          <w:rFonts w:ascii="Times New Roman" w:hAnsi="Times New Roman"/>
          <w:sz w:val="24"/>
          <w:szCs w:val="24"/>
        </w:rPr>
        <w:t>das cost-effective and feasible alternative</w:t>
      </w:r>
      <w:r w:rsidRPr="00345CF0">
        <w:rPr>
          <w:rFonts w:ascii="Times New Roman" w:hAnsi="Times New Roman"/>
          <w:sz w:val="24"/>
          <w:szCs w:val="24"/>
        </w:rPr>
        <w:t xml:space="preserve"> for </w:t>
      </w:r>
      <w:r w:rsidR="006E47B0" w:rsidRPr="00345CF0">
        <w:rPr>
          <w:rFonts w:ascii="Times New Roman" w:hAnsi="Times New Roman"/>
          <w:sz w:val="24"/>
          <w:szCs w:val="24"/>
        </w:rPr>
        <w:t>many</w:t>
      </w:r>
      <w:r w:rsidRPr="00345CF0">
        <w:rPr>
          <w:rFonts w:ascii="Times New Roman" w:hAnsi="Times New Roman"/>
          <w:sz w:val="24"/>
          <w:szCs w:val="24"/>
        </w:rPr>
        <w:t xml:space="preserve"> of the palladium</w:t>
      </w:r>
      <w:r w:rsidR="006E47B0" w:rsidRPr="00345CF0">
        <w:rPr>
          <w:rFonts w:ascii="Times New Roman" w:hAnsi="Times New Roman"/>
          <w:sz w:val="24"/>
          <w:szCs w:val="24"/>
        </w:rPr>
        <w:t>-assisted transformations</w:t>
      </w:r>
      <w:r w:rsidR="00345CF0">
        <w:rPr>
          <w:rFonts w:ascii="Times New Roman" w:hAnsi="Times New Roman"/>
          <w:sz w:val="24"/>
          <w:szCs w:val="24"/>
        </w:rPr>
        <w:t xml:space="preserve"> [</w:t>
      </w:r>
      <w:r w:rsidRPr="00345CF0">
        <w:rPr>
          <w:rFonts w:ascii="Times New Roman" w:hAnsi="Times New Roman"/>
          <w:sz w:val="24"/>
          <w:szCs w:val="24"/>
        </w:rPr>
        <w:t>13</w:t>
      </w:r>
      <w:r w:rsidR="00345CF0">
        <w:rPr>
          <w:rFonts w:ascii="Times New Roman" w:hAnsi="Times New Roman"/>
          <w:sz w:val="24"/>
          <w:szCs w:val="24"/>
        </w:rPr>
        <w:t>].</w:t>
      </w:r>
      <w:r w:rsidR="00562F9A" w:rsidRPr="00345CF0">
        <w:rPr>
          <w:rFonts w:ascii="Times New Roman" w:hAnsi="Times New Roman"/>
          <w:sz w:val="24"/>
          <w:szCs w:val="24"/>
        </w:rPr>
        <w:t xml:space="preserve">Since, nickel, palladium and platinum are </w:t>
      </w:r>
      <w:r w:rsidR="002B207C">
        <w:rPr>
          <w:rFonts w:ascii="Times New Roman" w:hAnsi="Times New Roman"/>
          <w:sz w:val="24"/>
          <w:szCs w:val="24"/>
        </w:rPr>
        <w:t>residing</w:t>
      </w:r>
      <w:r w:rsidR="00562F9A" w:rsidRPr="00345CF0">
        <w:rPr>
          <w:rFonts w:ascii="Times New Roman" w:hAnsi="Times New Roman"/>
          <w:sz w:val="24"/>
          <w:szCs w:val="24"/>
        </w:rPr>
        <w:t xml:space="preserve"> to the same group in the periodic table, nickel can be used as a catalyst in the place of palladium and platinum. On the other hand, the cost of nickel (on molar basis) is only 0.05 % and 0.01 % of the cost of pall</w:t>
      </w:r>
      <w:r w:rsidR="00345CF0">
        <w:rPr>
          <w:rFonts w:ascii="Times New Roman" w:hAnsi="Times New Roman"/>
          <w:sz w:val="24"/>
          <w:szCs w:val="24"/>
        </w:rPr>
        <w:t>adium and platinum respectively [</w:t>
      </w:r>
      <w:r w:rsidRPr="00345CF0">
        <w:rPr>
          <w:rFonts w:ascii="Times New Roman" w:hAnsi="Times New Roman"/>
          <w:sz w:val="24"/>
          <w:szCs w:val="24"/>
        </w:rPr>
        <w:t>14</w:t>
      </w:r>
      <w:r w:rsidR="00345CF0">
        <w:rPr>
          <w:rFonts w:ascii="Times New Roman" w:hAnsi="Times New Roman"/>
          <w:sz w:val="24"/>
          <w:szCs w:val="24"/>
        </w:rPr>
        <w:t>].</w:t>
      </w:r>
      <w:r w:rsidR="00562F9A" w:rsidRPr="00345CF0">
        <w:rPr>
          <w:rFonts w:ascii="Times New Roman" w:hAnsi="Times New Roman"/>
          <w:sz w:val="24"/>
          <w:szCs w:val="24"/>
        </w:rPr>
        <w:t>These facts make the nickel as a low-cost substitute catalyst for cross-coupling reactions</w:t>
      </w:r>
      <w:r w:rsidR="00345CF0">
        <w:rPr>
          <w:rFonts w:ascii="Times New Roman" w:hAnsi="Times New Roman"/>
          <w:sz w:val="24"/>
          <w:szCs w:val="24"/>
        </w:rPr>
        <w:t xml:space="preserve"> [</w:t>
      </w:r>
      <w:r w:rsidRPr="00345CF0">
        <w:rPr>
          <w:rFonts w:ascii="Times New Roman" w:hAnsi="Times New Roman"/>
          <w:sz w:val="24"/>
          <w:szCs w:val="24"/>
        </w:rPr>
        <w:t>15</w:t>
      </w:r>
      <w:r w:rsidR="00345CF0">
        <w:rPr>
          <w:rFonts w:ascii="Times New Roman" w:hAnsi="Times New Roman"/>
          <w:sz w:val="24"/>
          <w:szCs w:val="24"/>
        </w:rPr>
        <w:t>].</w:t>
      </w:r>
      <w:r w:rsidR="00F82128" w:rsidRPr="00345CF0">
        <w:rPr>
          <w:rFonts w:ascii="Times New Roman" w:hAnsi="Times New Roman"/>
          <w:sz w:val="24"/>
          <w:szCs w:val="24"/>
        </w:rPr>
        <w:t xml:space="preserve">Nickel facilitates the oxidative addition of phenol derivatives and aryl fluorides which is somewhat difficult in palladium system due to the poor nucleophilicity of Pd compared with Ni </w:t>
      </w:r>
      <w:r w:rsidR="00345CF0">
        <w:rPr>
          <w:rFonts w:ascii="Times New Roman" w:hAnsi="Times New Roman"/>
          <w:sz w:val="24"/>
          <w:szCs w:val="24"/>
        </w:rPr>
        <w:t>[</w:t>
      </w:r>
      <w:r w:rsidRPr="00345CF0">
        <w:rPr>
          <w:rFonts w:ascii="Times New Roman" w:hAnsi="Times New Roman"/>
          <w:sz w:val="24"/>
          <w:szCs w:val="24"/>
        </w:rPr>
        <w:t>1</w:t>
      </w:r>
      <w:r w:rsidR="00D220C2" w:rsidRPr="00345CF0">
        <w:rPr>
          <w:rFonts w:ascii="Times New Roman" w:hAnsi="Times New Roman"/>
          <w:sz w:val="24"/>
          <w:szCs w:val="24"/>
        </w:rPr>
        <w:t>6,</w:t>
      </w:r>
      <w:r w:rsidRPr="00345CF0">
        <w:rPr>
          <w:rFonts w:ascii="Times New Roman" w:hAnsi="Times New Roman"/>
          <w:sz w:val="24"/>
          <w:szCs w:val="24"/>
        </w:rPr>
        <w:t>17</w:t>
      </w:r>
      <w:r w:rsidR="00B5537D" w:rsidRPr="00345CF0">
        <w:rPr>
          <w:rFonts w:ascii="Times New Roman" w:hAnsi="Times New Roman"/>
          <w:sz w:val="24"/>
          <w:szCs w:val="24"/>
        </w:rPr>
        <w:t>,</w:t>
      </w:r>
      <w:r w:rsidRPr="00345CF0">
        <w:rPr>
          <w:rFonts w:ascii="Times New Roman" w:hAnsi="Times New Roman"/>
          <w:sz w:val="24"/>
          <w:szCs w:val="24"/>
        </w:rPr>
        <w:t>18</w:t>
      </w:r>
      <w:r w:rsidR="00345CF0">
        <w:rPr>
          <w:rFonts w:ascii="Times New Roman" w:hAnsi="Times New Roman"/>
          <w:sz w:val="24"/>
          <w:szCs w:val="24"/>
        </w:rPr>
        <w:t>].</w:t>
      </w:r>
    </w:p>
    <w:p w:rsidR="00595721" w:rsidRPr="00345CF0" w:rsidRDefault="00BC4675" w:rsidP="00595721">
      <w:pPr>
        <w:autoSpaceDE w:val="0"/>
        <w:autoSpaceDN w:val="0"/>
        <w:adjustRightInd w:val="0"/>
        <w:spacing w:after="0" w:line="360" w:lineRule="auto"/>
        <w:ind w:firstLine="720"/>
        <w:jc w:val="both"/>
        <w:rPr>
          <w:rFonts w:ascii="Times New Roman" w:hAnsi="Times New Roman"/>
          <w:sz w:val="24"/>
          <w:szCs w:val="24"/>
        </w:rPr>
      </w:pPr>
      <w:r w:rsidRPr="00345CF0">
        <w:rPr>
          <w:rFonts w:ascii="Times New Roman" w:hAnsi="Times New Roman"/>
          <w:sz w:val="24"/>
          <w:szCs w:val="24"/>
        </w:rPr>
        <w:t>There is no reason to wonder about the boost in catalytic activity of Ni(II)-based systems when the phosphine and amine ligands are substituted with NHC ligands as this is already experienced with other metallic systems. Consequently, the Ni(II)-based NHC complexes are considerably diversified</w:t>
      </w:r>
      <w:r w:rsidR="00345CF0">
        <w:rPr>
          <w:rFonts w:ascii="Times New Roman" w:hAnsi="Times New Roman"/>
          <w:sz w:val="24"/>
          <w:szCs w:val="24"/>
        </w:rPr>
        <w:t xml:space="preserve"> [</w:t>
      </w:r>
      <w:r w:rsidR="00351B2B" w:rsidRPr="00345CF0">
        <w:rPr>
          <w:rFonts w:ascii="Times New Roman" w:hAnsi="Times New Roman"/>
          <w:sz w:val="24"/>
          <w:szCs w:val="24"/>
        </w:rPr>
        <w:t>19</w:t>
      </w:r>
      <w:r w:rsidR="00345CF0">
        <w:rPr>
          <w:rFonts w:ascii="Times New Roman" w:hAnsi="Times New Roman"/>
          <w:sz w:val="24"/>
          <w:szCs w:val="24"/>
        </w:rPr>
        <w:t>].</w:t>
      </w:r>
      <w:r w:rsidR="00351B2B" w:rsidRPr="00345CF0">
        <w:rPr>
          <w:rFonts w:ascii="Times New Roman" w:hAnsi="Times New Roman"/>
          <w:sz w:val="24"/>
          <w:szCs w:val="24"/>
        </w:rPr>
        <w:t>In the latest scenario, some Ni(II)-based NHC systems display superior catalytic activity over their Pd(II) analogues with an added advantage of benign reaction conditions</w:t>
      </w:r>
      <w:r w:rsidR="00345CF0">
        <w:rPr>
          <w:rFonts w:ascii="Times New Roman" w:hAnsi="Times New Roman"/>
          <w:sz w:val="24"/>
          <w:szCs w:val="24"/>
        </w:rPr>
        <w:t xml:space="preserve"> [</w:t>
      </w:r>
      <w:r w:rsidR="00147529" w:rsidRPr="00345CF0">
        <w:rPr>
          <w:rFonts w:ascii="Times New Roman" w:hAnsi="Times New Roman"/>
          <w:sz w:val="24"/>
          <w:szCs w:val="24"/>
        </w:rPr>
        <w:t>2</w:t>
      </w:r>
      <w:r w:rsidR="00E936B0" w:rsidRPr="00345CF0">
        <w:rPr>
          <w:rFonts w:ascii="Times New Roman" w:hAnsi="Times New Roman"/>
          <w:sz w:val="24"/>
          <w:szCs w:val="24"/>
        </w:rPr>
        <w:t>0</w:t>
      </w:r>
      <w:r w:rsidR="00345CF0">
        <w:rPr>
          <w:rFonts w:ascii="Times New Roman" w:hAnsi="Times New Roman"/>
          <w:sz w:val="24"/>
          <w:szCs w:val="24"/>
        </w:rPr>
        <w:t>].</w:t>
      </w:r>
      <w:r w:rsidR="00E93120" w:rsidRPr="00345CF0">
        <w:rPr>
          <w:rFonts w:ascii="Times New Roman" w:hAnsi="Times New Roman"/>
          <w:sz w:val="24"/>
          <w:szCs w:val="24"/>
        </w:rPr>
        <w:t xml:space="preserve">Despite the before mentioned advancements, many of the previously reported catalytic methods adopt catalyst-rich loading (typically ≥ 5 mol%) and lavish addition of </w:t>
      </w:r>
      <w:r w:rsidR="00E93120" w:rsidRPr="00345CF0">
        <w:rPr>
          <w:rFonts w:ascii="Times New Roman" w:hAnsi="Times New Roman"/>
          <w:sz w:val="24"/>
          <w:szCs w:val="24"/>
        </w:rPr>
        <w:lastRenderedPageBreak/>
        <w:t>phosphine-supporting ligands</w:t>
      </w:r>
      <w:r w:rsidR="00345CF0">
        <w:rPr>
          <w:rFonts w:ascii="Times New Roman" w:hAnsi="Times New Roman"/>
          <w:sz w:val="24"/>
          <w:szCs w:val="24"/>
        </w:rPr>
        <w:t xml:space="preserve"> [</w:t>
      </w:r>
      <w:r w:rsidR="00147529" w:rsidRPr="00345CF0">
        <w:rPr>
          <w:rFonts w:ascii="Times New Roman" w:hAnsi="Times New Roman"/>
          <w:sz w:val="24"/>
          <w:szCs w:val="24"/>
        </w:rPr>
        <w:t>2</w:t>
      </w:r>
      <w:r w:rsidR="00E936B0" w:rsidRPr="00345CF0">
        <w:rPr>
          <w:rFonts w:ascii="Times New Roman" w:hAnsi="Times New Roman"/>
          <w:sz w:val="24"/>
          <w:szCs w:val="24"/>
        </w:rPr>
        <w:t>1</w:t>
      </w:r>
      <w:r w:rsidR="00A45A58">
        <w:rPr>
          <w:rFonts w:ascii="Times New Roman" w:hAnsi="Times New Roman"/>
          <w:sz w:val="24"/>
          <w:szCs w:val="24"/>
        </w:rPr>
        <w:t xml:space="preserve">]. </w:t>
      </w:r>
      <w:r w:rsidR="00E93120" w:rsidRPr="00345CF0">
        <w:rPr>
          <w:rFonts w:ascii="Times New Roman" w:hAnsi="Times New Roman"/>
          <w:sz w:val="24"/>
          <w:szCs w:val="24"/>
        </w:rPr>
        <w:t xml:space="preserve">The Ni(II)-based NHC systems are dominates the Pd(II)-based NHC systems in many ways such as </w:t>
      </w:r>
      <w:r w:rsidR="00345CF0">
        <w:rPr>
          <w:rFonts w:ascii="Times New Roman" w:hAnsi="Times New Roman"/>
          <w:sz w:val="24"/>
          <w:szCs w:val="24"/>
        </w:rPr>
        <w:t>higher catalytic activity, etc., [</w:t>
      </w:r>
      <w:r w:rsidR="00147529" w:rsidRPr="00345CF0">
        <w:rPr>
          <w:rFonts w:ascii="Times New Roman" w:hAnsi="Times New Roman"/>
          <w:sz w:val="24"/>
          <w:szCs w:val="24"/>
        </w:rPr>
        <w:t>2</w:t>
      </w:r>
      <w:r w:rsidR="00E936B0" w:rsidRPr="00345CF0">
        <w:rPr>
          <w:rFonts w:ascii="Times New Roman" w:hAnsi="Times New Roman"/>
          <w:sz w:val="24"/>
          <w:szCs w:val="24"/>
        </w:rPr>
        <w:t>1</w:t>
      </w:r>
      <w:r w:rsidR="00E43BE6" w:rsidRPr="00345CF0">
        <w:rPr>
          <w:rFonts w:ascii="Times New Roman" w:hAnsi="Times New Roman"/>
          <w:sz w:val="24"/>
          <w:szCs w:val="24"/>
        </w:rPr>
        <w:t>a,</w:t>
      </w:r>
      <w:r w:rsidR="00147529" w:rsidRPr="00345CF0">
        <w:rPr>
          <w:rFonts w:ascii="Times New Roman" w:hAnsi="Times New Roman"/>
          <w:sz w:val="24"/>
          <w:szCs w:val="24"/>
        </w:rPr>
        <w:t>2</w:t>
      </w:r>
      <w:r w:rsidR="00E936B0" w:rsidRPr="00345CF0">
        <w:rPr>
          <w:rFonts w:ascii="Times New Roman" w:hAnsi="Times New Roman"/>
          <w:sz w:val="24"/>
          <w:szCs w:val="24"/>
        </w:rPr>
        <w:t>2</w:t>
      </w:r>
      <w:r w:rsidR="00345CF0">
        <w:rPr>
          <w:rFonts w:ascii="Times New Roman" w:hAnsi="Times New Roman"/>
          <w:sz w:val="24"/>
          <w:szCs w:val="24"/>
        </w:rPr>
        <w:t>].</w:t>
      </w:r>
      <w:r w:rsidR="00CE31EA" w:rsidRPr="00345CF0">
        <w:rPr>
          <w:rFonts w:ascii="Times New Roman" w:hAnsi="Times New Roman"/>
          <w:sz w:val="24"/>
          <w:szCs w:val="24"/>
        </w:rPr>
        <w:t>These results underscore the significance of carrying out control experiments when probing the catalytic C-C bond generation activity of powerful Ni(II)-based catalytic systems. Alas, such a potentially active Ni(II)-based NHC catalytic systems towards C-C bond formation reactions is rare</w:t>
      </w:r>
      <w:r w:rsidR="00345CF0">
        <w:rPr>
          <w:rFonts w:ascii="Times New Roman" w:hAnsi="Times New Roman"/>
          <w:sz w:val="24"/>
          <w:szCs w:val="24"/>
        </w:rPr>
        <w:t>[</w:t>
      </w:r>
      <w:r w:rsidR="00147529" w:rsidRPr="00345CF0">
        <w:rPr>
          <w:rFonts w:ascii="Times New Roman" w:hAnsi="Times New Roman"/>
          <w:sz w:val="24"/>
          <w:szCs w:val="24"/>
        </w:rPr>
        <w:t>2</w:t>
      </w:r>
      <w:r w:rsidR="00E936B0" w:rsidRPr="00345CF0">
        <w:rPr>
          <w:rFonts w:ascii="Times New Roman" w:hAnsi="Times New Roman"/>
          <w:sz w:val="24"/>
          <w:szCs w:val="24"/>
        </w:rPr>
        <w:t>3</w:t>
      </w:r>
      <w:r w:rsidR="00147529" w:rsidRPr="00345CF0">
        <w:rPr>
          <w:rFonts w:ascii="Times New Roman" w:hAnsi="Times New Roman"/>
          <w:sz w:val="24"/>
          <w:szCs w:val="24"/>
        </w:rPr>
        <w:t>-2</w:t>
      </w:r>
      <w:r w:rsidR="00E936B0" w:rsidRPr="00345CF0">
        <w:rPr>
          <w:rFonts w:ascii="Times New Roman" w:hAnsi="Times New Roman"/>
          <w:sz w:val="24"/>
          <w:szCs w:val="24"/>
        </w:rPr>
        <w:t>5</w:t>
      </w:r>
      <w:r w:rsidR="00345CF0">
        <w:rPr>
          <w:rFonts w:ascii="Times New Roman" w:hAnsi="Times New Roman"/>
          <w:sz w:val="24"/>
          <w:szCs w:val="24"/>
        </w:rPr>
        <w:t>].</w:t>
      </w:r>
      <w:r w:rsidR="00587D7A" w:rsidRPr="00345CF0">
        <w:rPr>
          <w:rFonts w:ascii="Times New Roman" w:hAnsi="Times New Roman"/>
          <w:sz w:val="24"/>
          <w:szCs w:val="24"/>
        </w:rPr>
        <w:t xml:space="preserve">Based on the above fact, a great success of NHC ligands in cross-coupling chemistry has been accomplished mostly through ligand manipulation. </w:t>
      </w:r>
      <w:r w:rsidR="00EB615B" w:rsidRPr="00345CF0">
        <w:rPr>
          <w:rFonts w:ascii="Times New Roman" w:hAnsi="Times New Roman"/>
          <w:sz w:val="24"/>
          <w:szCs w:val="24"/>
        </w:rPr>
        <w:t>When walk through the Ni(II)bis-carbene systems, it seems that both mono and bis NHC ligands furnishes a diverse square-planar complexes of the type Ni</w:t>
      </w:r>
      <w:r w:rsidR="00EB615B" w:rsidRPr="00345CF0">
        <w:rPr>
          <w:rFonts w:ascii="Times New Roman" w:hAnsi="Times New Roman"/>
          <w:sz w:val="24"/>
          <w:szCs w:val="24"/>
          <w:vertAlign w:val="superscript"/>
        </w:rPr>
        <w:t>II</w:t>
      </w:r>
      <w:r w:rsidR="00EB615B" w:rsidRPr="00345CF0">
        <w:rPr>
          <w:rFonts w:ascii="Times New Roman" w:hAnsi="Times New Roman"/>
          <w:sz w:val="24"/>
          <w:szCs w:val="24"/>
        </w:rPr>
        <w:t>(NHC</w:t>
      </w:r>
      <w:r w:rsidR="00EB615B" w:rsidRPr="00345CF0">
        <w:rPr>
          <w:rFonts w:ascii="Times New Roman" w:hAnsi="Times New Roman"/>
          <w:sz w:val="24"/>
          <w:szCs w:val="24"/>
          <w:vertAlign w:val="subscript"/>
        </w:rPr>
        <w:t>2</w:t>
      </w:r>
      <w:r w:rsidR="00EB615B" w:rsidRPr="00345CF0">
        <w:rPr>
          <w:rFonts w:ascii="Times New Roman" w:hAnsi="Times New Roman"/>
          <w:sz w:val="24"/>
          <w:szCs w:val="24"/>
        </w:rPr>
        <w:t>)X</w:t>
      </w:r>
      <w:r w:rsidR="00EB615B" w:rsidRPr="00345CF0">
        <w:rPr>
          <w:rFonts w:ascii="Times New Roman" w:hAnsi="Times New Roman"/>
          <w:sz w:val="24"/>
          <w:szCs w:val="24"/>
          <w:vertAlign w:val="subscript"/>
        </w:rPr>
        <w:t>2</w:t>
      </w:r>
      <w:r w:rsidR="00EB615B" w:rsidRPr="00345CF0">
        <w:rPr>
          <w:rFonts w:ascii="Times New Roman" w:hAnsi="Times New Roman"/>
          <w:sz w:val="24"/>
          <w:szCs w:val="24"/>
        </w:rPr>
        <w:t xml:space="preserve"> (X = halide or pseudohalide) which exhibits good stability.  They were synthesized directly by reacting the NHC ligands or their precursors with the halides of divalent nickel</w:t>
      </w:r>
      <w:r w:rsidR="00345CF0">
        <w:rPr>
          <w:rFonts w:ascii="Times New Roman" w:hAnsi="Times New Roman"/>
          <w:sz w:val="24"/>
          <w:szCs w:val="24"/>
        </w:rPr>
        <w:t xml:space="preserve"> [</w:t>
      </w:r>
      <w:r w:rsidR="00EB615B" w:rsidRPr="00345CF0">
        <w:rPr>
          <w:rFonts w:ascii="Times New Roman" w:hAnsi="Times New Roman"/>
          <w:sz w:val="24"/>
          <w:szCs w:val="24"/>
        </w:rPr>
        <w:t>26,27</w:t>
      </w:r>
      <w:r w:rsidR="00345CF0">
        <w:rPr>
          <w:rFonts w:ascii="Times New Roman" w:hAnsi="Times New Roman"/>
          <w:sz w:val="24"/>
          <w:szCs w:val="24"/>
        </w:rPr>
        <w:t>].</w:t>
      </w:r>
      <w:r w:rsidR="00EB615B" w:rsidRPr="00345CF0">
        <w:rPr>
          <w:rFonts w:ascii="Times New Roman" w:hAnsi="Times New Roman"/>
          <w:sz w:val="24"/>
          <w:szCs w:val="24"/>
        </w:rPr>
        <w:t xml:space="preserve"> Alternatively, it can be achieved through the oxidative addition of aryl/alkyl halides and organic cyanides to zero-valent nickel bis-carbene systems</w:t>
      </w:r>
      <w:r w:rsidR="00345CF0">
        <w:rPr>
          <w:rFonts w:ascii="Times New Roman" w:hAnsi="Times New Roman"/>
          <w:sz w:val="24"/>
          <w:szCs w:val="24"/>
        </w:rPr>
        <w:t xml:space="preserve"> [</w:t>
      </w:r>
      <w:r w:rsidR="00EB615B" w:rsidRPr="00345CF0">
        <w:rPr>
          <w:rFonts w:ascii="Times New Roman" w:hAnsi="Times New Roman"/>
          <w:sz w:val="24"/>
          <w:szCs w:val="24"/>
        </w:rPr>
        <w:t>28</w:t>
      </w:r>
      <w:r w:rsidR="00E43BE6" w:rsidRPr="00345CF0">
        <w:rPr>
          <w:rFonts w:ascii="Times New Roman" w:hAnsi="Times New Roman"/>
          <w:sz w:val="24"/>
          <w:szCs w:val="24"/>
        </w:rPr>
        <w:t>,29,</w:t>
      </w:r>
      <w:r w:rsidR="00EB615B" w:rsidRPr="00345CF0">
        <w:rPr>
          <w:rFonts w:ascii="Times New Roman" w:hAnsi="Times New Roman"/>
          <w:sz w:val="24"/>
          <w:szCs w:val="24"/>
        </w:rPr>
        <w:t>30</w:t>
      </w:r>
      <w:r w:rsidR="00345CF0">
        <w:rPr>
          <w:rFonts w:ascii="Times New Roman" w:hAnsi="Times New Roman"/>
          <w:sz w:val="24"/>
          <w:szCs w:val="24"/>
        </w:rPr>
        <w:t>].</w:t>
      </w:r>
      <w:r w:rsidR="00EB615B" w:rsidRPr="00345CF0">
        <w:rPr>
          <w:rFonts w:ascii="Times New Roman" w:hAnsi="Times New Roman"/>
          <w:sz w:val="24"/>
          <w:szCs w:val="24"/>
        </w:rPr>
        <w:t xml:space="preserve"> It is noteworthy that, in all the above mentioned instances, the NHC ligands have been arranged in </w:t>
      </w:r>
      <w:r w:rsidR="00EB615B" w:rsidRPr="00345CF0">
        <w:rPr>
          <w:rFonts w:ascii="Times New Roman" w:hAnsi="Times New Roman"/>
          <w:i/>
          <w:iCs/>
          <w:sz w:val="24"/>
          <w:szCs w:val="24"/>
        </w:rPr>
        <w:t>trans</w:t>
      </w:r>
      <w:r w:rsidR="00EB615B" w:rsidRPr="00345CF0">
        <w:rPr>
          <w:rFonts w:ascii="Times New Roman" w:hAnsi="Times New Roman"/>
          <w:sz w:val="24"/>
          <w:szCs w:val="24"/>
        </w:rPr>
        <w:t xml:space="preserve"> orientation with each other. Surprisingly, </w:t>
      </w:r>
      <w:r w:rsidR="00EB615B" w:rsidRPr="00345CF0">
        <w:rPr>
          <w:rFonts w:ascii="Times New Roman" w:hAnsi="Times New Roman"/>
          <w:i/>
          <w:iCs/>
          <w:sz w:val="24"/>
          <w:szCs w:val="24"/>
        </w:rPr>
        <w:t xml:space="preserve">cis </w:t>
      </w:r>
      <w:r w:rsidR="00EB615B" w:rsidRPr="00345CF0">
        <w:rPr>
          <w:rFonts w:ascii="Times New Roman" w:hAnsi="Times New Roman"/>
          <w:sz w:val="24"/>
          <w:szCs w:val="24"/>
        </w:rPr>
        <w:t>oriented complexes also known</w:t>
      </w:r>
      <w:r w:rsidR="00345CF0">
        <w:rPr>
          <w:rFonts w:ascii="Times New Roman" w:hAnsi="Times New Roman"/>
          <w:sz w:val="24"/>
          <w:szCs w:val="24"/>
        </w:rPr>
        <w:t xml:space="preserve"> [</w:t>
      </w:r>
      <w:r w:rsidR="000964CB" w:rsidRPr="00345CF0">
        <w:rPr>
          <w:rFonts w:ascii="Times New Roman" w:hAnsi="Times New Roman"/>
          <w:sz w:val="24"/>
          <w:szCs w:val="24"/>
        </w:rPr>
        <w:t>31</w:t>
      </w:r>
      <w:r w:rsidR="00345CF0">
        <w:rPr>
          <w:rFonts w:ascii="Times New Roman" w:hAnsi="Times New Roman"/>
          <w:sz w:val="24"/>
          <w:szCs w:val="24"/>
        </w:rPr>
        <w:t>].</w:t>
      </w:r>
      <w:r w:rsidR="00EB615B" w:rsidRPr="00345CF0">
        <w:rPr>
          <w:rFonts w:ascii="Times New Roman" w:hAnsi="Times New Roman"/>
          <w:sz w:val="24"/>
          <w:szCs w:val="24"/>
        </w:rPr>
        <w:t xml:space="preserve"> In addition, there are few instances in the literature for homoleptic</w:t>
      </w:r>
      <w:r w:rsidR="000964CB" w:rsidRPr="00345CF0">
        <w:rPr>
          <w:rFonts w:ascii="Times New Roman" w:hAnsi="Times New Roman"/>
          <w:sz w:val="24"/>
          <w:szCs w:val="24"/>
        </w:rPr>
        <w:t>[Ni</w:t>
      </w:r>
      <w:r w:rsidR="000964CB" w:rsidRPr="00345CF0">
        <w:rPr>
          <w:rFonts w:ascii="Times New Roman" w:hAnsi="Times New Roman"/>
          <w:sz w:val="24"/>
          <w:szCs w:val="24"/>
          <w:vertAlign w:val="superscript"/>
        </w:rPr>
        <w:t>II</w:t>
      </w:r>
      <w:r w:rsidR="000964CB" w:rsidRPr="00345CF0">
        <w:rPr>
          <w:rFonts w:ascii="Times New Roman" w:hAnsi="Times New Roman"/>
          <w:sz w:val="24"/>
          <w:szCs w:val="24"/>
        </w:rPr>
        <w:t>(NHC</w:t>
      </w:r>
      <w:r w:rsidR="000964CB" w:rsidRPr="00345CF0">
        <w:rPr>
          <w:rFonts w:ascii="Times New Roman" w:hAnsi="Times New Roman"/>
          <w:sz w:val="24"/>
          <w:szCs w:val="24"/>
          <w:vertAlign w:val="subscript"/>
        </w:rPr>
        <w:t>2</w:t>
      </w:r>
      <w:r w:rsidR="000964CB" w:rsidRPr="00345CF0">
        <w:rPr>
          <w:rFonts w:ascii="Times New Roman" w:hAnsi="Times New Roman"/>
          <w:sz w:val="24"/>
          <w:szCs w:val="24"/>
        </w:rPr>
        <w:t>)</w:t>
      </w:r>
      <w:r w:rsidR="000964CB" w:rsidRPr="00345CF0">
        <w:rPr>
          <w:rFonts w:ascii="Times New Roman" w:hAnsi="Times New Roman"/>
          <w:sz w:val="24"/>
          <w:szCs w:val="24"/>
          <w:vertAlign w:val="subscript"/>
        </w:rPr>
        <w:t>2</w:t>
      </w:r>
      <w:r w:rsidR="000964CB" w:rsidRPr="00345CF0">
        <w:rPr>
          <w:rFonts w:ascii="Times New Roman" w:hAnsi="Times New Roman"/>
          <w:sz w:val="24"/>
          <w:szCs w:val="24"/>
        </w:rPr>
        <w:t>].2Br-</w:t>
      </w:r>
      <w:r w:rsidR="00EB615B" w:rsidRPr="00345CF0">
        <w:rPr>
          <w:rFonts w:ascii="Times New Roman" w:hAnsi="Times New Roman"/>
          <w:sz w:val="24"/>
          <w:szCs w:val="24"/>
        </w:rPr>
        <w:t xml:space="preserve"> systems</w:t>
      </w:r>
      <w:r w:rsidR="00345CF0">
        <w:rPr>
          <w:rFonts w:ascii="Times New Roman" w:hAnsi="Times New Roman"/>
          <w:sz w:val="24"/>
          <w:szCs w:val="24"/>
        </w:rPr>
        <w:t xml:space="preserve"> [</w:t>
      </w:r>
      <w:r w:rsidR="000964CB" w:rsidRPr="00345CF0">
        <w:rPr>
          <w:rFonts w:ascii="Times New Roman" w:hAnsi="Times New Roman"/>
          <w:sz w:val="24"/>
          <w:szCs w:val="24"/>
        </w:rPr>
        <w:t>26,32</w:t>
      </w:r>
      <w:r w:rsidR="00345CF0">
        <w:rPr>
          <w:rFonts w:ascii="Times New Roman" w:hAnsi="Times New Roman"/>
          <w:sz w:val="24"/>
          <w:szCs w:val="24"/>
        </w:rPr>
        <w:t>].</w:t>
      </w:r>
      <w:r w:rsidR="00595721" w:rsidRPr="00345CF0">
        <w:rPr>
          <w:rFonts w:ascii="Times New Roman" w:hAnsi="Times New Roman"/>
          <w:sz w:val="24"/>
          <w:szCs w:val="24"/>
        </w:rPr>
        <w:t>We start our quest to exploit bidentate chelates of NHC-ligated bivalent nickel systems to perform C-C coupling reactions which is supplemented with the previous critiques on literature and our earlier triumphs on employing the bis-NHC as a supporting ligand in Ni-based catalytic reactions</w:t>
      </w:r>
      <w:r w:rsidR="00345CF0">
        <w:rPr>
          <w:rFonts w:ascii="Times New Roman" w:hAnsi="Times New Roman"/>
          <w:sz w:val="24"/>
          <w:szCs w:val="24"/>
        </w:rPr>
        <w:t xml:space="preserve"> [</w:t>
      </w:r>
      <w:r w:rsidR="00595721" w:rsidRPr="00345CF0">
        <w:rPr>
          <w:rFonts w:ascii="Times New Roman" w:hAnsi="Times New Roman"/>
          <w:sz w:val="24"/>
          <w:szCs w:val="24"/>
        </w:rPr>
        <w:t>33</w:t>
      </w:r>
      <w:r w:rsidR="00345CF0">
        <w:rPr>
          <w:rFonts w:ascii="Times New Roman" w:hAnsi="Times New Roman"/>
          <w:sz w:val="24"/>
          <w:szCs w:val="24"/>
        </w:rPr>
        <w:t>].</w:t>
      </w:r>
    </w:p>
    <w:p w:rsidR="00760D26" w:rsidRPr="001A4665" w:rsidRDefault="00760D26" w:rsidP="003108FB">
      <w:pPr>
        <w:autoSpaceDE w:val="0"/>
        <w:autoSpaceDN w:val="0"/>
        <w:adjustRightInd w:val="0"/>
        <w:spacing w:after="0" w:line="360" w:lineRule="auto"/>
        <w:ind w:firstLine="720"/>
        <w:jc w:val="both"/>
        <w:rPr>
          <w:rFonts w:ascii="Times New Roman" w:hAnsi="Times New Roman"/>
          <w:sz w:val="24"/>
          <w:szCs w:val="24"/>
        </w:rPr>
      </w:pPr>
    </w:p>
    <w:p w:rsidR="00530747" w:rsidRPr="001733D4" w:rsidRDefault="00530747" w:rsidP="00530747">
      <w:pPr>
        <w:spacing w:line="360" w:lineRule="auto"/>
        <w:rPr>
          <w:rFonts w:ascii="Times New Roman" w:hAnsi="Times New Roman"/>
          <w:b/>
          <w:sz w:val="24"/>
          <w:szCs w:val="24"/>
        </w:rPr>
      </w:pPr>
      <w:r w:rsidRPr="001733D4">
        <w:rPr>
          <w:rFonts w:ascii="Times New Roman" w:hAnsi="Times New Roman"/>
          <w:b/>
          <w:sz w:val="24"/>
          <w:szCs w:val="24"/>
        </w:rPr>
        <w:t>2. Results and discussion</w:t>
      </w:r>
    </w:p>
    <w:p w:rsidR="00147529" w:rsidRPr="003E28A8" w:rsidRDefault="00E33F82" w:rsidP="00147529">
      <w:pPr>
        <w:autoSpaceDE w:val="0"/>
        <w:autoSpaceDN w:val="0"/>
        <w:adjustRightInd w:val="0"/>
        <w:spacing w:after="0" w:line="360" w:lineRule="auto"/>
        <w:jc w:val="both"/>
        <w:rPr>
          <w:rFonts w:ascii="Times New Roman" w:hAnsi="Times New Roman"/>
          <w:b/>
          <w:i/>
          <w:sz w:val="24"/>
          <w:szCs w:val="24"/>
        </w:rPr>
      </w:pPr>
      <w:r w:rsidRPr="003E28A8">
        <w:rPr>
          <w:rFonts w:ascii="Times New Roman" w:hAnsi="Times New Roman"/>
          <w:i/>
          <w:sz w:val="24"/>
          <w:szCs w:val="24"/>
        </w:rPr>
        <w:t>2.1</w:t>
      </w:r>
      <w:r w:rsidR="003E28A8">
        <w:rPr>
          <w:rFonts w:ascii="Times New Roman" w:hAnsi="Times New Roman"/>
          <w:i/>
          <w:sz w:val="24"/>
          <w:szCs w:val="24"/>
        </w:rPr>
        <w:t>.</w:t>
      </w:r>
      <w:r w:rsidRPr="003E28A8">
        <w:rPr>
          <w:rFonts w:ascii="Times New Roman" w:hAnsi="Times New Roman"/>
          <w:i/>
          <w:sz w:val="24"/>
          <w:szCs w:val="24"/>
        </w:rPr>
        <w:t xml:space="preserve"> Synthesis </w:t>
      </w:r>
      <w:r w:rsidR="00E93CB7" w:rsidRPr="003E28A8">
        <w:rPr>
          <w:rFonts w:ascii="Times New Roman" w:hAnsi="Times New Roman"/>
          <w:i/>
          <w:sz w:val="24"/>
          <w:szCs w:val="24"/>
        </w:rPr>
        <w:t xml:space="preserve">and characterization </w:t>
      </w:r>
      <w:r w:rsidRPr="003E28A8">
        <w:rPr>
          <w:rFonts w:ascii="Times New Roman" w:hAnsi="Times New Roman"/>
          <w:i/>
          <w:sz w:val="24"/>
          <w:szCs w:val="24"/>
        </w:rPr>
        <w:t>of</w:t>
      </w:r>
      <w:r w:rsidR="003E28A8" w:rsidRPr="003E28A8">
        <w:rPr>
          <w:rFonts w:ascii="Times New Roman" w:hAnsi="Times New Roman"/>
          <w:b/>
          <w:i/>
          <w:sz w:val="24"/>
          <w:szCs w:val="24"/>
        </w:rPr>
        <w:t xml:space="preserve"> 2</w:t>
      </w:r>
    </w:p>
    <w:p w:rsidR="00E93CB7" w:rsidRPr="001A4665" w:rsidRDefault="00E93CB7" w:rsidP="00E93CB7">
      <w:pPr>
        <w:autoSpaceDE w:val="0"/>
        <w:autoSpaceDN w:val="0"/>
        <w:adjustRightInd w:val="0"/>
        <w:spacing w:after="0" w:line="360" w:lineRule="auto"/>
        <w:ind w:firstLine="720"/>
        <w:jc w:val="both"/>
        <w:rPr>
          <w:rFonts w:ascii="Times New Roman" w:hAnsi="Times New Roman" w:cs="Times New Roman"/>
          <w:sz w:val="24"/>
          <w:szCs w:val="24"/>
        </w:rPr>
      </w:pPr>
      <w:r w:rsidRPr="001A4665">
        <w:rPr>
          <w:rFonts w:ascii="Times New Roman" w:hAnsi="Times New Roman" w:cs="Times New Roman"/>
          <w:sz w:val="24"/>
          <w:szCs w:val="24"/>
        </w:rPr>
        <w:t xml:space="preserve">The </w:t>
      </w:r>
      <w:r w:rsidR="008603C2">
        <w:rPr>
          <w:rFonts w:ascii="Times New Roman" w:hAnsi="Times New Roman" w:cs="Times New Roman"/>
          <w:sz w:val="24"/>
          <w:szCs w:val="24"/>
          <w:lang w:bidi="sa-IN"/>
        </w:rPr>
        <w:t>bi</w:t>
      </w:r>
      <w:r w:rsidRPr="001A4665">
        <w:rPr>
          <w:rFonts w:ascii="Times New Roman" w:hAnsi="Times New Roman" w:cs="Times New Roman"/>
          <w:sz w:val="24"/>
          <w:szCs w:val="24"/>
          <w:lang w:bidi="sa-IN"/>
        </w:rPr>
        <w:t xml:space="preserve">vinyl imidazolium dibromide salt </w:t>
      </w:r>
      <w:r w:rsidRPr="001A4665">
        <w:rPr>
          <w:rFonts w:ascii="Times New Roman" w:hAnsi="Times New Roman" w:cs="Times New Roman"/>
          <w:b/>
          <w:bCs/>
          <w:sz w:val="24"/>
          <w:szCs w:val="24"/>
          <w:lang w:bidi="sa-IN"/>
        </w:rPr>
        <w:t>1</w:t>
      </w:r>
      <w:r w:rsidR="00E417AF" w:rsidRPr="001A4665">
        <w:rPr>
          <w:rFonts w:ascii="Times New Roman" w:hAnsi="Times New Roman" w:cs="Times New Roman"/>
          <w:sz w:val="24"/>
          <w:szCs w:val="24"/>
        </w:rPr>
        <w:t>was</w:t>
      </w:r>
      <w:r w:rsidRPr="001A4665">
        <w:rPr>
          <w:rFonts w:ascii="Times New Roman" w:hAnsi="Times New Roman" w:cs="Times New Roman"/>
          <w:sz w:val="24"/>
          <w:szCs w:val="24"/>
        </w:rPr>
        <w:t xml:space="preserve"> obtained by reacting vinylimidazole with 1,2-dibromoethane</w:t>
      </w:r>
      <w:r w:rsidR="00345CF0">
        <w:rPr>
          <w:rFonts w:ascii="Times New Roman" w:hAnsi="Times New Roman" w:cs="Times New Roman"/>
          <w:sz w:val="24"/>
          <w:szCs w:val="24"/>
        </w:rPr>
        <w:t xml:space="preserve"> [</w:t>
      </w:r>
      <w:r w:rsidRPr="00345CF0">
        <w:rPr>
          <w:rFonts w:ascii="Times New Roman" w:hAnsi="Times New Roman" w:cs="Times New Roman"/>
          <w:sz w:val="24"/>
          <w:szCs w:val="24"/>
        </w:rPr>
        <w:t>3</w:t>
      </w:r>
      <w:r w:rsidR="007272E1" w:rsidRPr="00345CF0">
        <w:rPr>
          <w:rFonts w:ascii="Times New Roman" w:hAnsi="Times New Roman" w:cs="Times New Roman"/>
          <w:sz w:val="24"/>
          <w:szCs w:val="24"/>
        </w:rPr>
        <w:t>5</w:t>
      </w:r>
      <w:r w:rsidR="00345CF0">
        <w:rPr>
          <w:rFonts w:ascii="Times New Roman" w:hAnsi="Times New Roman" w:cs="Times New Roman"/>
          <w:sz w:val="24"/>
          <w:szCs w:val="24"/>
        </w:rPr>
        <w:t>].</w:t>
      </w:r>
      <w:r w:rsidRPr="001A4665">
        <w:rPr>
          <w:rFonts w:ascii="Times New Roman" w:hAnsi="Times New Roman" w:cs="Times New Roman"/>
          <w:sz w:val="24"/>
          <w:szCs w:val="24"/>
        </w:rPr>
        <w:t xml:space="preserve"> The neat reaction of </w:t>
      </w:r>
      <w:r w:rsidRPr="001A4665">
        <w:rPr>
          <w:rFonts w:ascii="Times New Roman" w:hAnsi="Times New Roman" w:cs="Times New Roman"/>
          <w:b/>
          <w:bCs/>
          <w:sz w:val="24"/>
          <w:szCs w:val="24"/>
        </w:rPr>
        <w:t>1</w:t>
      </w:r>
      <w:r w:rsidRPr="001A4665">
        <w:rPr>
          <w:rFonts w:ascii="Times New Roman" w:hAnsi="Times New Roman" w:cs="Times New Roman"/>
          <w:sz w:val="24"/>
          <w:szCs w:val="24"/>
        </w:rPr>
        <w:t xml:space="preserve"> with anhydrous nickel(II) acetate and tetrabutyl ammonium bromide (TBAB) at 128</w:t>
      </w:r>
      <w:r w:rsidRPr="001A4665">
        <w:rPr>
          <w:rFonts w:ascii="Times New Roman" w:hAnsi="Times New Roman" w:cs="Times New Roman"/>
          <w:sz w:val="24"/>
          <w:szCs w:val="24"/>
          <w:vertAlign w:val="superscript"/>
        </w:rPr>
        <w:t>o</w:t>
      </w:r>
      <w:r w:rsidRPr="001A4665">
        <w:rPr>
          <w:rFonts w:ascii="Times New Roman" w:hAnsi="Times New Roman" w:cs="Times New Roman"/>
          <w:sz w:val="24"/>
          <w:szCs w:val="24"/>
        </w:rPr>
        <w:t>C yielded [Ni(1,2-di(</w:t>
      </w:r>
      <w:r w:rsidRPr="001A4665">
        <w:rPr>
          <w:rFonts w:ascii="Times New Roman" w:hAnsi="Times New Roman" w:cs="Times New Roman"/>
          <w:i/>
          <w:iCs/>
          <w:sz w:val="24"/>
          <w:szCs w:val="24"/>
        </w:rPr>
        <w:t>N</w:t>
      </w:r>
      <w:r w:rsidRPr="001A4665">
        <w:rPr>
          <w:rFonts w:ascii="Times New Roman" w:hAnsi="Times New Roman" w:cs="Times New Roman"/>
          <w:sz w:val="24"/>
          <w:szCs w:val="24"/>
        </w:rPr>
        <w:t>-vinyl-</w:t>
      </w:r>
      <w:r w:rsidRPr="001A4665">
        <w:rPr>
          <w:rFonts w:ascii="Times New Roman" w:hAnsi="Times New Roman" w:cs="Times New Roman"/>
          <w:i/>
          <w:iCs/>
          <w:sz w:val="24"/>
          <w:szCs w:val="24"/>
        </w:rPr>
        <w:t>N</w:t>
      </w:r>
      <w:r w:rsidRPr="001A4665">
        <w:rPr>
          <w:rFonts w:ascii="Times New Roman" w:hAnsi="Times New Roman" w:cs="Times New Roman"/>
          <w:sz w:val="24"/>
          <w:szCs w:val="24"/>
        </w:rPr>
        <w:t>′-imidazol-2-ylidene)ethane)</w:t>
      </w:r>
      <w:r w:rsidRPr="001A4665">
        <w:rPr>
          <w:rFonts w:ascii="Times New Roman" w:hAnsi="Times New Roman" w:cs="Times New Roman"/>
          <w:sz w:val="24"/>
          <w:szCs w:val="24"/>
          <w:vertAlign w:val="subscript"/>
        </w:rPr>
        <w:t>2</w:t>
      </w:r>
      <w:r w:rsidRPr="001A4665">
        <w:rPr>
          <w:rFonts w:ascii="Times New Roman" w:hAnsi="Times New Roman" w:cs="Times New Roman"/>
          <w:sz w:val="24"/>
          <w:szCs w:val="24"/>
        </w:rPr>
        <w:t>](Br</w:t>
      </w:r>
      <w:r w:rsidRPr="001A4665">
        <w:rPr>
          <w:rFonts w:ascii="Times New Roman" w:hAnsi="Times New Roman" w:cs="Times New Roman"/>
          <w:sz w:val="24"/>
          <w:szCs w:val="24"/>
          <w:vertAlign w:val="superscript"/>
        </w:rPr>
        <w:t>-</w:t>
      </w:r>
      <w:r w:rsidRPr="001A4665">
        <w:rPr>
          <w:rFonts w:ascii="Times New Roman" w:hAnsi="Times New Roman" w:cs="Times New Roman"/>
          <w:sz w:val="24"/>
          <w:szCs w:val="24"/>
        </w:rPr>
        <w:t>)</w:t>
      </w:r>
      <w:r w:rsidRPr="001A4665">
        <w:rPr>
          <w:rFonts w:ascii="Times New Roman" w:hAnsi="Times New Roman" w:cs="Times New Roman"/>
          <w:sz w:val="24"/>
          <w:szCs w:val="24"/>
          <w:vertAlign w:val="subscript"/>
        </w:rPr>
        <w:t>2</w:t>
      </w:r>
      <w:r w:rsidRPr="001A4665">
        <w:rPr>
          <w:rFonts w:ascii="Times New Roman" w:hAnsi="Times New Roman" w:cs="Times New Roman"/>
          <w:sz w:val="24"/>
          <w:szCs w:val="24"/>
        </w:rPr>
        <w:t xml:space="preserve"> (</w:t>
      </w:r>
      <w:r w:rsidRPr="001A4665">
        <w:rPr>
          <w:rFonts w:ascii="Times New Roman" w:hAnsi="Times New Roman" w:cs="Times New Roman"/>
          <w:b/>
          <w:bCs/>
          <w:sz w:val="24"/>
          <w:szCs w:val="24"/>
        </w:rPr>
        <w:t>2</w:t>
      </w:r>
      <w:r w:rsidRPr="001A4665">
        <w:rPr>
          <w:rFonts w:ascii="Times New Roman" w:hAnsi="Times New Roman" w:cs="Times New Roman"/>
          <w:sz w:val="24"/>
          <w:szCs w:val="24"/>
        </w:rPr>
        <w:t xml:space="preserve">) as a </w:t>
      </w:r>
      <w:r w:rsidRPr="001A4665">
        <w:rPr>
          <w:rFonts w:ascii="Times New Roman" w:hAnsi="Times New Roman" w:cs="Times New Roman"/>
          <w:sz w:val="24"/>
          <w:szCs w:val="24"/>
          <w:lang w:bidi="sa-IN"/>
        </w:rPr>
        <w:t xml:space="preserve">light yellow solid in </w:t>
      </w:r>
      <w:r w:rsidR="00E417AF" w:rsidRPr="001A4665">
        <w:rPr>
          <w:rFonts w:ascii="Times New Roman" w:hAnsi="Times New Roman" w:cs="Times New Roman"/>
          <w:sz w:val="24"/>
          <w:szCs w:val="24"/>
          <w:lang w:bidi="sa-IN"/>
        </w:rPr>
        <w:t>very good</w:t>
      </w:r>
      <w:r w:rsidRPr="001A4665">
        <w:rPr>
          <w:rFonts w:ascii="Times New Roman" w:hAnsi="Times New Roman" w:cs="Times New Roman"/>
          <w:sz w:val="24"/>
          <w:szCs w:val="24"/>
          <w:lang w:bidi="sa-IN"/>
        </w:rPr>
        <w:t xml:space="preserve"> yield (</w:t>
      </w:r>
      <w:r w:rsidRPr="001A4665">
        <w:rPr>
          <w:rFonts w:ascii="Times New Roman" w:hAnsi="Times New Roman" w:cs="Times New Roman"/>
          <w:sz w:val="24"/>
          <w:szCs w:val="24"/>
          <w:lang w:val="en-GB"/>
        </w:rPr>
        <w:t>Scheme 1</w:t>
      </w:r>
      <w:r w:rsidRPr="001A4665">
        <w:rPr>
          <w:rFonts w:ascii="Times New Roman" w:hAnsi="Times New Roman" w:cs="Times New Roman"/>
          <w:b/>
          <w:sz w:val="24"/>
          <w:szCs w:val="24"/>
          <w:lang w:val="en-GB"/>
        </w:rPr>
        <w:t>)</w:t>
      </w:r>
      <w:r w:rsidRPr="001A4665">
        <w:rPr>
          <w:rFonts w:ascii="Times New Roman" w:hAnsi="Times New Roman" w:cs="Times New Roman"/>
          <w:sz w:val="24"/>
          <w:szCs w:val="24"/>
        </w:rPr>
        <w:t xml:space="preserve">. </w:t>
      </w:r>
      <w:r w:rsidR="00E417AF" w:rsidRPr="001A4665">
        <w:rPr>
          <w:rFonts w:ascii="Times New Roman" w:hAnsi="Times New Roman" w:cs="Times New Roman"/>
          <w:b/>
          <w:sz w:val="24"/>
          <w:szCs w:val="24"/>
        </w:rPr>
        <w:t>2</w:t>
      </w:r>
      <w:r w:rsidR="00E417AF" w:rsidRPr="001A4665">
        <w:rPr>
          <w:rFonts w:ascii="Times New Roman" w:hAnsi="Times New Roman" w:cs="Times New Roman"/>
          <w:sz w:val="24"/>
          <w:szCs w:val="24"/>
        </w:rPr>
        <w:t xml:space="preserve"> is </w:t>
      </w:r>
      <w:r w:rsidRPr="001A4665">
        <w:rPr>
          <w:rFonts w:ascii="Times New Roman" w:hAnsi="Times New Roman"/>
          <w:sz w:val="24"/>
          <w:szCs w:val="24"/>
        </w:rPr>
        <w:t>solub</w:t>
      </w:r>
      <w:r w:rsidR="00E417AF" w:rsidRPr="001A4665">
        <w:rPr>
          <w:rFonts w:ascii="Times New Roman" w:hAnsi="Times New Roman"/>
          <w:sz w:val="24"/>
          <w:szCs w:val="24"/>
        </w:rPr>
        <w:t>le</w:t>
      </w:r>
      <w:r w:rsidRPr="001A4665">
        <w:rPr>
          <w:rFonts w:ascii="Times New Roman" w:hAnsi="Times New Roman"/>
          <w:sz w:val="24"/>
          <w:szCs w:val="24"/>
        </w:rPr>
        <w:t xml:space="preserve"> in CH</w:t>
      </w:r>
      <w:r w:rsidRPr="001A4665">
        <w:rPr>
          <w:rFonts w:ascii="Times New Roman" w:hAnsi="Times New Roman"/>
          <w:sz w:val="24"/>
          <w:szCs w:val="24"/>
          <w:vertAlign w:val="subscript"/>
        </w:rPr>
        <w:t>2</w:t>
      </w:r>
      <w:r w:rsidRPr="001A4665">
        <w:rPr>
          <w:rFonts w:ascii="Times New Roman" w:hAnsi="Times New Roman"/>
          <w:sz w:val="24"/>
          <w:szCs w:val="24"/>
        </w:rPr>
        <w:t>Cl</w:t>
      </w:r>
      <w:r w:rsidRPr="001A4665">
        <w:rPr>
          <w:rFonts w:ascii="Times New Roman" w:hAnsi="Times New Roman"/>
          <w:sz w:val="24"/>
          <w:szCs w:val="24"/>
          <w:vertAlign w:val="subscript"/>
        </w:rPr>
        <w:t>2</w:t>
      </w:r>
      <w:r w:rsidRPr="001A4665">
        <w:rPr>
          <w:rFonts w:ascii="Times New Roman" w:hAnsi="Times New Roman"/>
          <w:sz w:val="24"/>
          <w:szCs w:val="24"/>
        </w:rPr>
        <w:t>, CHCl</w:t>
      </w:r>
      <w:r w:rsidRPr="001A4665">
        <w:rPr>
          <w:rFonts w:ascii="Times New Roman" w:hAnsi="Times New Roman"/>
          <w:sz w:val="24"/>
          <w:szCs w:val="24"/>
          <w:vertAlign w:val="subscript"/>
        </w:rPr>
        <w:t>3</w:t>
      </w:r>
      <w:r w:rsidRPr="001A4665">
        <w:rPr>
          <w:rFonts w:ascii="Times New Roman" w:hAnsi="Times New Roman"/>
          <w:sz w:val="24"/>
          <w:szCs w:val="24"/>
        </w:rPr>
        <w:t>, CH</w:t>
      </w:r>
      <w:r w:rsidRPr="001A4665">
        <w:rPr>
          <w:rFonts w:ascii="Times New Roman" w:hAnsi="Times New Roman"/>
          <w:sz w:val="24"/>
          <w:szCs w:val="24"/>
          <w:vertAlign w:val="subscript"/>
        </w:rPr>
        <w:t>3</w:t>
      </w:r>
      <w:r w:rsidRPr="001A4665">
        <w:rPr>
          <w:rFonts w:ascii="Times New Roman" w:hAnsi="Times New Roman"/>
          <w:sz w:val="24"/>
          <w:szCs w:val="24"/>
        </w:rPr>
        <w:t xml:space="preserve">CN, DMSO and insoluble in diethyl ether. </w:t>
      </w:r>
      <w:r w:rsidRPr="001A4665">
        <w:rPr>
          <w:rFonts w:ascii="Times New Roman" w:hAnsi="Times New Roman" w:cs="Times New Roman"/>
          <w:sz w:val="24"/>
          <w:szCs w:val="24"/>
        </w:rPr>
        <w:t xml:space="preserve">The </w:t>
      </w:r>
      <w:r w:rsidR="00E417AF" w:rsidRPr="001A4665">
        <w:rPr>
          <w:rFonts w:ascii="Times New Roman" w:hAnsi="Times New Roman" w:cs="Times New Roman"/>
          <w:sz w:val="24"/>
          <w:szCs w:val="24"/>
        </w:rPr>
        <w:t xml:space="preserve">formation </w:t>
      </w:r>
      <w:r w:rsidRPr="001A4665">
        <w:rPr>
          <w:rFonts w:ascii="Times New Roman" w:hAnsi="Times New Roman" w:cs="Times New Roman"/>
          <w:sz w:val="24"/>
          <w:szCs w:val="24"/>
        </w:rPr>
        <w:t xml:space="preserve">of </w:t>
      </w:r>
      <w:r w:rsidRPr="001A4665">
        <w:rPr>
          <w:rFonts w:ascii="Times New Roman" w:hAnsi="Times New Roman" w:cs="Times New Roman"/>
          <w:b/>
          <w:bCs/>
          <w:sz w:val="24"/>
          <w:szCs w:val="24"/>
        </w:rPr>
        <w:t>2</w:t>
      </w:r>
      <w:r w:rsidRPr="001A4665">
        <w:rPr>
          <w:rFonts w:ascii="Times New Roman" w:hAnsi="Times New Roman" w:cs="Times New Roman"/>
          <w:sz w:val="24"/>
          <w:szCs w:val="24"/>
        </w:rPr>
        <w:t xml:space="preserve"> was </w:t>
      </w:r>
      <w:r w:rsidR="00E417AF" w:rsidRPr="001A4665">
        <w:rPr>
          <w:rFonts w:ascii="Times New Roman" w:hAnsi="Times New Roman" w:cs="Times New Roman"/>
          <w:sz w:val="24"/>
          <w:szCs w:val="24"/>
        </w:rPr>
        <w:t>confirmed</w:t>
      </w:r>
      <w:r w:rsidRPr="001A4665">
        <w:rPr>
          <w:rFonts w:ascii="Times New Roman" w:hAnsi="Times New Roman" w:cs="Times New Roman"/>
          <w:sz w:val="24"/>
          <w:szCs w:val="24"/>
        </w:rPr>
        <w:t xml:space="preserve"> by FT-IR, </w:t>
      </w:r>
      <w:r w:rsidR="00E417AF" w:rsidRPr="001A4665">
        <w:rPr>
          <w:rFonts w:ascii="Times New Roman" w:hAnsi="Times New Roman" w:cs="Times New Roman"/>
          <w:sz w:val="24"/>
          <w:szCs w:val="24"/>
        </w:rPr>
        <w:t>multinuclearNMR</w:t>
      </w:r>
      <w:r w:rsidRPr="001A4665">
        <w:rPr>
          <w:rFonts w:ascii="Times New Roman" w:hAnsi="Times New Roman" w:cs="Times New Roman"/>
          <w:sz w:val="24"/>
          <w:szCs w:val="24"/>
        </w:rPr>
        <w:t xml:space="preserve"> and elemental analysis, and the structure w</w:t>
      </w:r>
      <w:r w:rsidR="00E417AF" w:rsidRPr="001A4665">
        <w:rPr>
          <w:rFonts w:ascii="Times New Roman" w:hAnsi="Times New Roman" w:cs="Times New Roman"/>
          <w:sz w:val="24"/>
          <w:szCs w:val="24"/>
        </w:rPr>
        <w:t>as</w:t>
      </w:r>
      <w:r w:rsidRPr="001A4665">
        <w:rPr>
          <w:rFonts w:ascii="Times New Roman" w:hAnsi="Times New Roman" w:cs="Times New Roman"/>
          <w:sz w:val="24"/>
          <w:szCs w:val="24"/>
        </w:rPr>
        <w:t xml:space="preserve"> confirmed by single crystal X-ray crystallography. </w:t>
      </w:r>
      <w:r w:rsidR="00BE5F7D" w:rsidRPr="001A4665">
        <w:rPr>
          <w:rFonts w:ascii="Times New Roman" w:hAnsi="Times New Roman" w:cs="Times New Roman"/>
          <w:sz w:val="24"/>
          <w:szCs w:val="24"/>
        </w:rPr>
        <w:t xml:space="preserve">Remarkably, </w:t>
      </w:r>
      <w:r w:rsidR="00BE5F7D" w:rsidRPr="001A4665">
        <w:rPr>
          <w:rFonts w:ascii="Times New Roman" w:hAnsi="Times New Roman" w:cs="Times New Roman"/>
          <w:b/>
          <w:sz w:val="24"/>
          <w:szCs w:val="24"/>
        </w:rPr>
        <w:t xml:space="preserve">2 </w:t>
      </w:r>
      <w:r w:rsidR="00BE5F7D" w:rsidRPr="001A4665">
        <w:rPr>
          <w:rFonts w:ascii="Times New Roman" w:hAnsi="Times New Roman" w:cs="Times New Roman"/>
          <w:sz w:val="24"/>
          <w:szCs w:val="24"/>
        </w:rPr>
        <w:t>is stable at ambient conditions and its stability looks akin to that of Ni-NHC complexes of similar type reported earlier</w:t>
      </w:r>
      <w:r w:rsidR="00345CF0">
        <w:rPr>
          <w:rFonts w:ascii="Times New Roman" w:hAnsi="Times New Roman" w:cs="Times New Roman"/>
          <w:sz w:val="24"/>
          <w:szCs w:val="24"/>
        </w:rPr>
        <w:t xml:space="preserve"> [</w:t>
      </w:r>
      <w:r w:rsidR="00824DAC" w:rsidRPr="00345CF0">
        <w:rPr>
          <w:rFonts w:ascii="Times New Roman" w:hAnsi="Times New Roman" w:cs="Times New Roman"/>
          <w:sz w:val="24"/>
          <w:szCs w:val="24"/>
        </w:rPr>
        <w:t>4</w:t>
      </w:r>
      <w:r w:rsidR="007272E1" w:rsidRPr="00345CF0">
        <w:rPr>
          <w:rFonts w:ascii="Times New Roman" w:hAnsi="Times New Roman" w:cs="Times New Roman"/>
          <w:sz w:val="24"/>
          <w:szCs w:val="24"/>
        </w:rPr>
        <w:t>0</w:t>
      </w:r>
      <w:r w:rsidR="00960FB7" w:rsidRPr="00345CF0">
        <w:rPr>
          <w:rFonts w:ascii="Times New Roman" w:hAnsi="Times New Roman" w:cs="Times New Roman"/>
          <w:sz w:val="24"/>
          <w:szCs w:val="24"/>
        </w:rPr>
        <w:t>,</w:t>
      </w:r>
      <w:r w:rsidR="00824DAC" w:rsidRPr="00345CF0">
        <w:rPr>
          <w:rFonts w:ascii="Times New Roman" w:hAnsi="Times New Roman" w:cs="Times New Roman"/>
          <w:sz w:val="24"/>
          <w:szCs w:val="24"/>
        </w:rPr>
        <w:t>3</w:t>
      </w:r>
      <w:r w:rsidR="007272E1" w:rsidRPr="00345CF0">
        <w:rPr>
          <w:rFonts w:ascii="Times New Roman" w:hAnsi="Times New Roman" w:cs="Times New Roman"/>
          <w:sz w:val="24"/>
          <w:szCs w:val="24"/>
        </w:rPr>
        <w:t>3</w:t>
      </w:r>
      <w:r w:rsidR="00824DAC" w:rsidRPr="00345CF0">
        <w:rPr>
          <w:rFonts w:ascii="Times New Roman" w:hAnsi="Times New Roman" w:cs="Times New Roman"/>
          <w:sz w:val="24"/>
          <w:szCs w:val="24"/>
        </w:rPr>
        <w:t>b</w:t>
      </w:r>
      <w:r w:rsidR="00345CF0">
        <w:rPr>
          <w:rFonts w:ascii="Times New Roman" w:hAnsi="Times New Roman" w:cs="Times New Roman"/>
          <w:sz w:val="24"/>
          <w:szCs w:val="24"/>
        </w:rPr>
        <w:t>].</w:t>
      </w:r>
    </w:p>
    <w:p w:rsidR="00E93CB7" w:rsidRPr="001A4665" w:rsidRDefault="00E93CB7" w:rsidP="00E93CB7">
      <w:pPr>
        <w:autoSpaceDE w:val="0"/>
        <w:autoSpaceDN w:val="0"/>
        <w:adjustRightInd w:val="0"/>
        <w:spacing w:after="0" w:line="360" w:lineRule="auto"/>
        <w:ind w:firstLine="720"/>
        <w:jc w:val="both"/>
        <w:rPr>
          <w:rFonts w:ascii="Times New Roman" w:hAnsi="Times New Roman" w:cs="Times New Roman"/>
          <w:sz w:val="24"/>
          <w:szCs w:val="24"/>
        </w:rPr>
      </w:pPr>
    </w:p>
    <w:p w:rsidR="00E93CB7" w:rsidRPr="001A4665" w:rsidRDefault="00AB7962" w:rsidP="00AB7962">
      <w:pPr>
        <w:autoSpaceDE w:val="0"/>
        <w:autoSpaceDN w:val="0"/>
        <w:adjustRightInd w:val="0"/>
        <w:spacing w:after="0" w:line="360" w:lineRule="auto"/>
        <w:ind w:firstLine="720"/>
        <w:jc w:val="both"/>
        <w:rPr>
          <w:rFonts w:ascii="Times New Roman" w:eastAsia="TimesNewRomanSF" w:hAnsi="Times New Roman" w:cs="Times New Roman"/>
          <w:sz w:val="24"/>
          <w:szCs w:val="24"/>
          <w:lang w:val="pt-BR" w:bidi="hi-IN"/>
        </w:rPr>
      </w:pPr>
      <w:r w:rsidRPr="001A4665">
        <w:rPr>
          <w:rFonts w:ascii="Times New Roman" w:hAnsi="Times New Roman"/>
          <w:sz w:val="24"/>
          <w:szCs w:val="24"/>
        </w:rPr>
        <w:lastRenderedPageBreak/>
        <w:t xml:space="preserve">Complex </w:t>
      </w:r>
      <w:r w:rsidRPr="001A4665">
        <w:rPr>
          <w:rFonts w:ascii="Times New Roman" w:hAnsi="Times New Roman"/>
          <w:b/>
          <w:bCs/>
          <w:sz w:val="24"/>
          <w:szCs w:val="24"/>
        </w:rPr>
        <w:t>2</w:t>
      </w:r>
      <w:r w:rsidRPr="001A4665">
        <w:rPr>
          <w:rFonts w:ascii="Times New Roman" w:hAnsi="Times New Roman"/>
          <w:sz w:val="24"/>
          <w:szCs w:val="24"/>
        </w:rPr>
        <w:t xml:space="preserve"> is lacking the </w:t>
      </w:r>
      <w:r w:rsidR="0029400C" w:rsidRPr="00345CF0">
        <w:rPr>
          <w:rFonts w:ascii="Times New Roman" w:hAnsi="Times New Roman"/>
          <w:sz w:val="24"/>
          <w:szCs w:val="24"/>
          <w:vertAlign w:val="superscript"/>
        </w:rPr>
        <w:t>1</w:t>
      </w:r>
      <w:r w:rsidR="0029400C">
        <w:rPr>
          <w:rFonts w:ascii="Times New Roman" w:hAnsi="Times New Roman"/>
          <w:sz w:val="24"/>
          <w:szCs w:val="24"/>
        </w:rPr>
        <w:t>H N</w:t>
      </w:r>
      <w:r w:rsidR="0029400C" w:rsidRPr="001A4665">
        <w:rPr>
          <w:rFonts w:ascii="Times New Roman" w:hAnsi="Times New Roman"/>
          <w:sz w:val="24"/>
          <w:szCs w:val="24"/>
        </w:rPr>
        <w:t>MR</w:t>
      </w:r>
      <w:r w:rsidRPr="001A4665">
        <w:rPr>
          <w:rFonts w:ascii="Times New Roman" w:hAnsi="Times New Roman"/>
          <w:sz w:val="24"/>
          <w:szCs w:val="24"/>
        </w:rPr>
        <w:t>lines of imidazolium (NC</w:t>
      </w:r>
      <w:r w:rsidRPr="001A4665">
        <w:rPr>
          <w:rFonts w:ascii="Times New Roman" w:hAnsi="Times New Roman"/>
          <w:i/>
          <w:sz w:val="24"/>
          <w:szCs w:val="24"/>
        </w:rPr>
        <w:t>H</w:t>
      </w:r>
      <w:r w:rsidRPr="001A4665">
        <w:rPr>
          <w:rFonts w:ascii="Times New Roman" w:hAnsi="Times New Roman"/>
          <w:sz w:val="24"/>
          <w:szCs w:val="24"/>
        </w:rPr>
        <w:t xml:space="preserve">N) protons when compared with that of </w:t>
      </w:r>
      <w:r w:rsidRPr="001A4665">
        <w:rPr>
          <w:rFonts w:ascii="Times New Roman" w:hAnsi="Times New Roman"/>
          <w:b/>
          <w:bCs/>
          <w:sz w:val="24"/>
          <w:szCs w:val="24"/>
        </w:rPr>
        <w:t>1</w:t>
      </w:r>
      <w:r w:rsidRPr="001A4665">
        <w:rPr>
          <w:rFonts w:ascii="Times New Roman" w:hAnsi="Times New Roman"/>
          <w:sz w:val="24"/>
          <w:szCs w:val="24"/>
        </w:rPr>
        <w:t xml:space="preserve"> which confirms the formation of </w:t>
      </w:r>
      <w:r w:rsidRPr="001A4665">
        <w:rPr>
          <w:rFonts w:ascii="Times New Roman" w:hAnsi="Times New Roman"/>
          <w:b/>
          <w:bCs/>
          <w:sz w:val="24"/>
          <w:szCs w:val="24"/>
        </w:rPr>
        <w:t>2</w:t>
      </w:r>
      <w:r w:rsidRPr="001A4665">
        <w:rPr>
          <w:rFonts w:ascii="Times New Roman" w:hAnsi="Times New Roman"/>
          <w:sz w:val="24"/>
          <w:szCs w:val="24"/>
        </w:rPr>
        <w:t>.The signature for the backbone of imidazolium ring is observed at about 7.61-7.72 ppm. In addition, a series of</w:t>
      </w:r>
      <w:r w:rsidR="00E93CB7" w:rsidRPr="001A4665">
        <w:rPr>
          <w:rFonts w:ascii="Times New Roman" w:hAnsi="Times New Roman"/>
          <w:sz w:val="24"/>
          <w:szCs w:val="24"/>
        </w:rPr>
        <w:t xml:space="preserve"> signals appeared for -NCH</w:t>
      </w:r>
      <w:r w:rsidR="00E93CB7" w:rsidRPr="001A4665">
        <w:rPr>
          <w:rFonts w:ascii="Times New Roman" w:hAnsi="Times New Roman"/>
          <w:sz w:val="24"/>
          <w:szCs w:val="24"/>
          <w:vertAlign w:val="subscript"/>
        </w:rPr>
        <w:t>2</w:t>
      </w:r>
      <w:r w:rsidR="00E93CB7" w:rsidRPr="001A4665">
        <w:rPr>
          <w:rFonts w:ascii="Times New Roman" w:hAnsi="Times New Roman"/>
          <w:sz w:val="24"/>
          <w:szCs w:val="24"/>
        </w:rPr>
        <w:t xml:space="preserve"> protons in the region 4.79-4.84 and 5.57-5.62 ppm. In addition, the vinyl proton showed doublet of doublet in the region </w:t>
      </w:r>
      <w:r w:rsidR="00E93CB7" w:rsidRPr="001A4665">
        <w:rPr>
          <w:rFonts w:ascii="Times New Roman" w:eastAsia="TimesNewRomanSF" w:hAnsi="Times New Roman" w:cs="Times New Roman"/>
          <w:sz w:val="24"/>
          <w:szCs w:val="24"/>
          <w:lang w:val="pt-BR" w:bidi="hi-IN"/>
        </w:rPr>
        <w:t xml:space="preserve">7.16-7.22 ppm. </w:t>
      </w:r>
    </w:p>
    <w:p w:rsidR="00E93CB7" w:rsidRPr="001A4665" w:rsidRDefault="00B11296" w:rsidP="00AB0D3B">
      <w:pPr>
        <w:spacing w:line="360" w:lineRule="auto"/>
        <w:ind w:firstLine="720"/>
        <w:jc w:val="both"/>
        <w:rPr>
          <w:rFonts w:ascii="Times New Roman" w:hAnsi="Times New Roman"/>
          <w:sz w:val="24"/>
          <w:szCs w:val="24"/>
        </w:rPr>
      </w:pPr>
      <w:r w:rsidRPr="001A4665">
        <w:rPr>
          <w:rFonts w:ascii="Times New Roman" w:hAnsi="Times New Roman"/>
          <w:sz w:val="24"/>
          <w:szCs w:val="24"/>
        </w:rPr>
        <w:t xml:space="preserve">The absence of the </w:t>
      </w:r>
      <w:r w:rsidR="00345CF0" w:rsidRPr="00345CF0">
        <w:rPr>
          <w:rFonts w:ascii="Times New Roman" w:hAnsi="Times New Roman"/>
          <w:sz w:val="24"/>
          <w:szCs w:val="24"/>
          <w:vertAlign w:val="superscript"/>
        </w:rPr>
        <w:t>1</w:t>
      </w:r>
      <w:r w:rsidR="00345CF0">
        <w:rPr>
          <w:rFonts w:ascii="Times New Roman" w:hAnsi="Times New Roman"/>
          <w:sz w:val="24"/>
          <w:szCs w:val="24"/>
        </w:rPr>
        <w:t>H N</w:t>
      </w:r>
      <w:r w:rsidRPr="001A4665">
        <w:rPr>
          <w:rFonts w:ascii="Times New Roman" w:hAnsi="Times New Roman"/>
          <w:sz w:val="24"/>
          <w:szCs w:val="24"/>
        </w:rPr>
        <w:t>MR signals of -NCHC- whiles the presence of</w:t>
      </w:r>
      <w:r w:rsidR="00E93CB7" w:rsidRPr="001A4665">
        <w:rPr>
          <w:rFonts w:ascii="Times New Roman" w:hAnsi="Times New Roman"/>
          <w:sz w:val="24"/>
          <w:szCs w:val="24"/>
        </w:rPr>
        <w:t xml:space="preserve"> downfield </w:t>
      </w:r>
      <w:r w:rsidR="00E93CB7" w:rsidRPr="001A4665">
        <w:rPr>
          <w:rFonts w:ascii="Times New Roman" w:hAnsi="Times New Roman"/>
          <w:sz w:val="24"/>
          <w:szCs w:val="24"/>
          <w:vertAlign w:val="superscript"/>
        </w:rPr>
        <w:t>13</w:t>
      </w:r>
      <w:r w:rsidR="00E93CB7" w:rsidRPr="001A4665">
        <w:rPr>
          <w:rFonts w:ascii="Times New Roman" w:hAnsi="Times New Roman"/>
          <w:sz w:val="24"/>
          <w:szCs w:val="24"/>
        </w:rPr>
        <w:t>C NMR signal of N</w:t>
      </w:r>
      <w:r w:rsidR="00E93CB7" w:rsidRPr="001A4665">
        <w:rPr>
          <w:rFonts w:ascii="Times New Roman" w:hAnsi="Times New Roman"/>
          <w:i/>
          <w:sz w:val="24"/>
          <w:szCs w:val="24"/>
        </w:rPr>
        <w:t>C</w:t>
      </w:r>
      <w:r w:rsidR="00E93CB7" w:rsidRPr="001A4665">
        <w:rPr>
          <w:rFonts w:ascii="Times New Roman" w:hAnsi="Times New Roman"/>
          <w:sz w:val="24"/>
          <w:szCs w:val="24"/>
        </w:rPr>
        <w:t xml:space="preserve">N carbene carbon at 169.71 ppm </w:t>
      </w:r>
      <w:r w:rsidR="00690CF3" w:rsidRPr="001A4665">
        <w:rPr>
          <w:rFonts w:ascii="Times New Roman" w:hAnsi="Times New Roman"/>
          <w:sz w:val="24"/>
          <w:szCs w:val="24"/>
        </w:rPr>
        <w:t xml:space="preserve">in </w:t>
      </w:r>
      <w:r w:rsidR="00E93CB7" w:rsidRPr="001A4665">
        <w:rPr>
          <w:rFonts w:ascii="Times New Roman" w:hAnsi="Times New Roman"/>
          <w:b/>
          <w:sz w:val="24"/>
          <w:szCs w:val="24"/>
        </w:rPr>
        <w:t>2</w:t>
      </w:r>
      <w:r w:rsidR="00E93CB7" w:rsidRPr="001A4665">
        <w:rPr>
          <w:rFonts w:ascii="Times New Roman" w:hAnsi="Times New Roman"/>
          <w:sz w:val="24"/>
          <w:szCs w:val="24"/>
        </w:rPr>
        <w:t xml:space="preserve"> confirm</w:t>
      </w:r>
      <w:r w:rsidR="00690CF3" w:rsidRPr="001A4665">
        <w:rPr>
          <w:rFonts w:ascii="Times New Roman" w:hAnsi="Times New Roman"/>
          <w:sz w:val="24"/>
          <w:szCs w:val="24"/>
        </w:rPr>
        <w:t>s</w:t>
      </w:r>
      <w:r w:rsidR="00E93CB7" w:rsidRPr="001A4665">
        <w:rPr>
          <w:rFonts w:ascii="Times New Roman" w:hAnsi="Times New Roman"/>
          <w:sz w:val="24"/>
          <w:szCs w:val="24"/>
        </w:rPr>
        <w:t xml:space="preserve"> the Ni-C</w:t>
      </w:r>
      <w:r w:rsidR="00E93CB7" w:rsidRPr="001A4665">
        <w:rPr>
          <w:rFonts w:ascii="Times New Roman" w:hAnsi="Times New Roman"/>
          <w:sz w:val="24"/>
          <w:szCs w:val="24"/>
          <w:vertAlign w:val="subscript"/>
        </w:rPr>
        <w:t>carbene</w:t>
      </w:r>
      <w:r w:rsidR="00E93CB7" w:rsidRPr="001A4665">
        <w:rPr>
          <w:rFonts w:ascii="Times New Roman" w:hAnsi="Times New Roman"/>
          <w:sz w:val="24"/>
          <w:szCs w:val="24"/>
        </w:rPr>
        <w:t xml:space="preserve"> bond formation</w:t>
      </w:r>
      <w:r w:rsidR="00345CF0">
        <w:rPr>
          <w:rFonts w:ascii="Times New Roman" w:hAnsi="Times New Roman"/>
          <w:sz w:val="24"/>
          <w:szCs w:val="24"/>
        </w:rPr>
        <w:t xml:space="preserve"> [</w:t>
      </w:r>
      <w:r w:rsidR="007272E1" w:rsidRPr="00345CF0">
        <w:rPr>
          <w:rFonts w:ascii="Times New Roman" w:hAnsi="Times New Roman"/>
          <w:sz w:val="24"/>
          <w:szCs w:val="24"/>
        </w:rPr>
        <w:t>39</w:t>
      </w:r>
      <w:r w:rsidR="00345CF0">
        <w:rPr>
          <w:rFonts w:ascii="Times New Roman" w:hAnsi="Times New Roman"/>
          <w:sz w:val="24"/>
          <w:szCs w:val="24"/>
        </w:rPr>
        <w:t>].</w:t>
      </w:r>
      <w:r w:rsidR="00AB0D3B" w:rsidRPr="001A4665">
        <w:rPr>
          <w:rFonts w:ascii="Times New Roman" w:hAnsi="Times New Roman"/>
          <w:sz w:val="24"/>
          <w:szCs w:val="24"/>
        </w:rPr>
        <w:t>The peak appeared between 124.22 and 120.52 ppm was attributed to imidazolium carbon.</w:t>
      </w:r>
      <w:r w:rsidR="00DC581B" w:rsidRPr="001A4665">
        <w:rPr>
          <w:rFonts w:ascii="Times New Roman" w:hAnsi="Times New Roman"/>
          <w:sz w:val="24"/>
          <w:szCs w:val="24"/>
        </w:rPr>
        <w:t xml:space="preserve">In </w:t>
      </w:r>
      <w:r w:rsidR="00DC581B" w:rsidRPr="001A4665">
        <w:rPr>
          <w:rFonts w:ascii="Times New Roman" w:hAnsi="Times New Roman"/>
          <w:sz w:val="24"/>
          <w:szCs w:val="24"/>
          <w:vertAlign w:val="superscript"/>
        </w:rPr>
        <w:t>13</w:t>
      </w:r>
      <w:r w:rsidR="00DC581B" w:rsidRPr="001A4665">
        <w:rPr>
          <w:rFonts w:ascii="Times New Roman" w:hAnsi="Times New Roman"/>
          <w:sz w:val="24"/>
          <w:szCs w:val="24"/>
        </w:rPr>
        <w:t xml:space="preserve">C NMR, the vinyl carbon appears at </w:t>
      </w:r>
      <w:r w:rsidR="00633059" w:rsidRPr="001A4665">
        <w:rPr>
          <w:rFonts w:ascii="Times New Roman" w:hAnsi="Times New Roman"/>
          <w:sz w:val="24"/>
          <w:szCs w:val="24"/>
        </w:rPr>
        <w:t>106.94 ppm and -NC</w:t>
      </w:r>
      <w:r w:rsidR="00633059" w:rsidRPr="001A4665">
        <w:rPr>
          <w:rFonts w:ascii="Times New Roman" w:hAnsi="Times New Roman"/>
          <w:i/>
          <w:sz w:val="24"/>
          <w:szCs w:val="24"/>
        </w:rPr>
        <w:t>H</w:t>
      </w:r>
      <w:r w:rsidR="00633059" w:rsidRPr="001A4665">
        <w:rPr>
          <w:rFonts w:ascii="Times New Roman" w:hAnsi="Times New Roman"/>
          <w:sz w:val="24"/>
          <w:szCs w:val="24"/>
          <w:vertAlign w:val="subscript"/>
        </w:rPr>
        <w:t>2</w:t>
      </w:r>
      <w:r w:rsidR="00633059" w:rsidRPr="001A4665">
        <w:rPr>
          <w:rFonts w:ascii="Times New Roman" w:hAnsi="Times New Roman"/>
          <w:sz w:val="24"/>
          <w:szCs w:val="24"/>
        </w:rPr>
        <w:t>- carbon appears at 47.34 ppm.</w:t>
      </w:r>
    </w:p>
    <w:p w:rsidR="00A63EDE" w:rsidRPr="001A4665" w:rsidRDefault="00E93B7E" w:rsidP="00F358B6">
      <w:pPr>
        <w:spacing w:line="360" w:lineRule="auto"/>
        <w:ind w:firstLine="720"/>
        <w:jc w:val="both"/>
        <w:rPr>
          <w:rFonts w:ascii="Times New Roman" w:hAnsi="Times New Roman" w:cs="Times New Roman"/>
          <w:sz w:val="24"/>
          <w:szCs w:val="24"/>
        </w:rPr>
      </w:pPr>
      <w:r w:rsidRPr="001A4665">
        <w:rPr>
          <w:rFonts w:ascii="Times New Roman" w:hAnsi="Times New Roman" w:cs="Times New Roman"/>
          <w:sz w:val="24"/>
          <w:szCs w:val="24"/>
        </w:rPr>
        <w:t xml:space="preserve">The structure of </w:t>
      </w:r>
      <w:r w:rsidRPr="001A4665">
        <w:rPr>
          <w:rFonts w:ascii="Times New Roman" w:hAnsi="Times New Roman" w:cs="Times New Roman"/>
          <w:b/>
          <w:bCs/>
          <w:sz w:val="24"/>
          <w:szCs w:val="24"/>
        </w:rPr>
        <w:t>2</w:t>
      </w:r>
      <w:r w:rsidRPr="001A4665">
        <w:rPr>
          <w:rFonts w:ascii="Times New Roman" w:hAnsi="Times New Roman" w:cs="Times New Roman"/>
          <w:sz w:val="24"/>
          <w:szCs w:val="24"/>
        </w:rPr>
        <w:t xml:space="preserve"> was confirmed through single-crystal XRD techniques. The structural parameters are listed in table 1. The crystal apposite for the single crystal XRD analysis was developed from its dichloromethane solution at room temperature.</w:t>
      </w:r>
      <w:r w:rsidRPr="001A4665">
        <w:rPr>
          <w:rFonts w:ascii="Times New Roman" w:hAnsi="Times New Roman" w:cs="Times New Roman"/>
          <w:b/>
          <w:bCs/>
          <w:sz w:val="24"/>
          <w:szCs w:val="24"/>
        </w:rPr>
        <w:t xml:space="preserve">2 </w:t>
      </w:r>
      <w:r w:rsidRPr="001A4665">
        <w:rPr>
          <w:rFonts w:ascii="Times New Roman" w:hAnsi="Times New Roman" w:cs="Times New Roman"/>
          <w:bCs/>
          <w:sz w:val="24"/>
          <w:szCs w:val="24"/>
        </w:rPr>
        <w:t>was crystallized-out in the anorthic pinacoidal space group (</w:t>
      </w:r>
      <w:r w:rsidR="00E93CB7" w:rsidRPr="001A4665">
        <w:rPr>
          <w:rFonts w:ascii="Times New Roman" w:hAnsi="Times New Roman" w:cs="Times New Roman"/>
          <w:i/>
          <w:iCs/>
          <w:sz w:val="24"/>
          <w:szCs w:val="24"/>
        </w:rPr>
        <w:t>Pī</w:t>
      </w:r>
      <w:r w:rsidRPr="001A4665">
        <w:rPr>
          <w:rFonts w:ascii="Times New Roman" w:hAnsi="Times New Roman" w:cs="Times New Roman"/>
          <w:iCs/>
          <w:sz w:val="24"/>
          <w:szCs w:val="24"/>
        </w:rPr>
        <w:t>)</w:t>
      </w:r>
      <w:r w:rsidR="00E93CB7" w:rsidRPr="001A4665">
        <w:rPr>
          <w:rFonts w:ascii="Times New Roman" w:hAnsi="Times New Roman" w:cs="Times New Roman"/>
          <w:sz w:val="24"/>
          <w:szCs w:val="24"/>
        </w:rPr>
        <w:t xml:space="preserve"> with [Ni(1,2-di(</w:t>
      </w:r>
      <w:r w:rsidR="00E93CB7" w:rsidRPr="001A4665">
        <w:rPr>
          <w:rFonts w:ascii="Times New Roman" w:hAnsi="Times New Roman" w:cs="Times New Roman"/>
          <w:i/>
          <w:iCs/>
          <w:sz w:val="24"/>
          <w:szCs w:val="24"/>
        </w:rPr>
        <w:t>N</w:t>
      </w:r>
      <w:r w:rsidR="00E93CB7" w:rsidRPr="001A4665">
        <w:rPr>
          <w:rFonts w:ascii="Times New Roman" w:hAnsi="Times New Roman" w:cs="Times New Roman"/>
          <w:sz w:val="24"/>
          <w:szCs w:val="24"/>
        </w:rPr>
        <w:t>-vinyl-</w:t>
      </w:r>
      <w:r w:rsidR="00E93CB7" w:rsidRPr="001A4665">
        <w:rPr>
          <w:rFonts w:ascii="Times New Roman" w:hAnsi="Times New Roman" w:cs="Times New Roman"/>
          <w:i/>
          <w:iCs/>
          <w:sz w:val="24"/>
          <w:szCs w:val="24"/>
        </w:rPr>
        <w:t>N</w:t>
      </w:r>
      <w:r w:rsidR="00E93CB7" w:rsidRPr="001A4665">
        <w:rPr>
          <w:rFonts w:ascii="Times New Roman" w:hAnsi="Times New Roman" w:cs="Times New Roman"/>
          <w:sz w:val="24"/>
          <w:szCs w:val="24"/>
        </w:rPr>
        <w:t>′-imidazol-2-ylidene)ethane)</w:t>
      </w:r>
      <w:r w:rsidR="00E93CB7" w:rsidRPr="001A4665">
        <w:rPr>
          <w:rFonts w:ascii="Times New Roman" w:hAnsi="Times New Roman" w:cs="Times New Roman"/>
          <w:sz w:val="24"/>
          <w:szCs w:val="24"/>
          <w:vertAlign w:val="subscript"/>
        </w:rPr>
        <w:t>2</w:t>
      </w:r>
      <w:r w:rsidR="00E93CB7" w:rsidRPr="001A4665">
        <w:rPr>
          <w:rFonts w:ascii="Times New Roman" w:hAnsi="Times New Roman" w:cs="Times New Roman"/>
          <w:sz w:val="24"/>
          <w:szCs w:val="24"/>
        </w:rPr>
        <w:t xml:space="preserve">], </w:t>
      </w:r>
      <w:r w:rsidR="003312CF" w:rsidRPr="001A4665">
        <w:rPr>
          <w:rFonts w:ascii="Times New Roman" w:hAnsi="Times New Roman" w:cs="Times New Roman"/>
          <w:sz w:val="24"/>
          <w:szCs w:val="24"/>
        </w:rPr>
        <w:t xml:space="preserve">one bromide ion along with a couple of water molecules </w:t>
      </w:r>
      <w:r w:rsidR="00E93CB7" w:rsidRPr="001A4665">
        <w:rPr>
          <w:rFonts w:ascii="Times New Roman" w:hAnsi="Times New Roman" w:cs="Times New Roman"/>
          <w:sz w:val="24"/>
          <w:szCs w:val="24"/>
        </w:rPr>
        <w:t xml:space="preserve">in the asymmetric unit. </w:t>
      </w:r>
      <w:r w:rsidR="00F358B6" w:rsidRPr="001A4665">
        <w:rPr>
          <w:rFonts w:ascii="Times New Roman" w:hAnsi="Times New Roman" w:cs="Times New Roman"/>
          <w:sz w:val="24"/>
          <w:szCs w:val="24"/>
        </w:rPr>
        <w:t xml:space="preserve">Figure 1 depicts the structure of </w:t>
      </w:r>
      <w:r w:rsidR="00F358B6" w:rsidRPr="001A4665">
        <w:rPr>
          <w:rFonts w:ascii="Times New Roman" w:hAnsi="Times New Roman" w:cs="Times New Roman"/>
          <w:b/>
          <w:sz w:val="24"/>
          <w:szCs w:val="24"/>
        </w:rPr>
        <w:t>2</w:t>
      </w:r>
      <w:r w:rsidR="00633059" w:rsidRPr="001A4665">
        <w:rPr>
          <w:rFonts w:ascii="Times New Roman" w:hAnsi="Times New Roman" w:cs="Times New Roman"/>
          <w:sz w:val="24"/>
          <w:szCs w:val="24"/>
        </w:rPr>
        <w:t>.The</w:t>
      </w:r>
      <w:r w:rsidR="00E93CB7" w:rsidRPr="001A4665">
        <w:rPr>
          <w:rFonts w:ascii="Times New Roman" w:hAnsi="Times New Roman" w:cs="Times New Roman"/>
          <w:sz w:val="24"/>
          <w:szCs w:val="24"/>
        </w:rPr>
        <w:t xml:space="preserve"> selected bond lengths and angles are tabulated in table 2. As shown in fig</w:t>
      </w:r>
      <w:r w:rsidR="00633059" w:rsidRPr="001A4665">
        <w:rPr>
          <w:rFonts w:ascii="Times New Roman" w:hAnsi="Times New Roman" w:cs="Times New Roman"/>
          <w:sz w:val="24"/>
          <w:szCs w:val="24"/>
        </w:rPr>
        <w:t>ure</w:t>
      </w:r>
      <w:r w:rsidR="00E93CB7" w:rsidRPr="001A4665">
        <w:rPr>
          <w:rFonts w:ascii="Times New Roman" w:hAnsi="Times New Roman" w:cs="Times New Roman"/>
          <w:sz w:val="24"/>
          <w:szCs w:val="24"/>
        </w:rPr>
        <w:t xml:space="preserve"> 1, the nickel atom</w:t>
      </w:r>
      <w:r w:rsidR="00633059" w:rsidRPr="001A4665">
        <w:rPr>
          <w:rFonts w:ascii="Times New Roman" w:hAnsi="Times New Roman" w:cs="Times New Roman"/>
          <w:sz w:val="24"/>
          <w:szCs w:val="24"/>
        </w:rPr>
        <w:t xml:space="preserve"> in </w:t>
      </w:r>
      <w:r w:rsidR="00633059" w:rsidRPr="001A4665">
        <w:rPr>
          <w:rFonts w:ascii="Times New Roman" w:hAnsi="Times New Roman" w:cs="Times New Roman"/>
          <w:b/>
          <w:sz w:val="24"/>
          <w:szCs w:val="24"/>
        </w:rPr>
        <w:t>2</w:t>
      </w:r>
      <w:r w:rsidR="00E93CB7" w:rsidRPr="001A4665">
        <w:rPr>
          <w:rFonts w:ascii="Times New Roman" w:hAnsi="Times New Roman" w:cs="Times New Roman"/>
          <w:sz w:val="24"/>
          <w:szCs w:val="24"/>
        </w:rPr>
        <w:t xml:space="preserve"> displays a square-planar geometry with four C-donor atoms lying on the same plan. </w:t>
      </w:r>
      <w:r w:rsidR="00A63EDE" w:rsidRPr="001A4665">
        <w:rPr>
          <w:rFonts w:ascii="Times New Roman" w:hAnsi="Times New Roman" w:cs="Times New Roman"/>
          <w:sz w:val="24"/>
          <w:szCs w:val="24"/>
        </w:rPr>
        <w:t>The distances of the Ni-C</w:t>
      </w:r>
      <w:r w:rsidR="00A63EDE" w:rsidRPr="001A4665">
        <w:rPr>
          <w:rFonts w:ascii="Times New Roman" w:hAnsi="Times New Roman" w:cs="Times New Roman"/>
          <w:sz w:val="24"/>
          <w:szCs w:val="24"/>
          <w:vertAlign w:val="subscript"/>
        </w:rPr>
        <w:t>carbene</w:t>
      </w:r>
      <w:r w:rsidR="00A63EDE" w:rsidRPr="001A4665">
        <w:rPr>
          <w:rFonts w:ascii="Times New Roman" w:hAnsi="Times New Roman" w:cs="Times New Roman"/>
          <w:sz w:val="24"/>
          <w:szCs w:val="24"/>
        </w:rPr>
        <w:t xml:space="preserve"> bonds (1.892(4) and 1.916(4) Å) in </w:t>
      </w:r>
      <w:r w:rsidR="00A63EDE" w:rsidRPr="001A4665">
        <w:rPr>
          <w:rFonts w:ascii="Times New Roman" w:hAnsi="Times New Roman" w:cs="Times New Roman"/>
          <w:b/>
          <w:bCs/>
          <w:sz w:val="24"/>
          <w:szCs w:val="24"/>
        </w:rPr>
        <w:t xml:space="preserve">2 </w:t>
      </w:r>
      <w:r w:rsidR="00A63EDE" w:rsidRPr="001A4665">
        <w:rPr>
          <w:rFonts w:ascii="Times New Roman" w:hAnsi="Times New Roman" w:cs="Times New Roman"/>
          <w:bCs/>
          <w:sz w:val="24"/>
          <w:szCs w:val="24"/>
        </w:rPr>
        <w:t xml:space="preserve">are comparable to those of the square-planar </w:t>
      </w:r>
      <w:r w:rsidR="00A63EDE" w:rsidRPr="001A4665">
        <w:rPr>
          <w:rFonts w:ascii="Times New Roman" w:hAnsi="Times New Roman" w:cs="Times New Roman"/>
          <w:sz w:val="24"/>
          <w:szCs w:val="24"/>
        </w:rPr>
        <w:t>[Ni(NHC</w:t>
      </w:r>
      <w:r w:rsidR="00A63EDE" w:rsidRPr="001A4665">
        <w:rPr>
          <w:rFonts w:ascii="Times New Roman" w:hAnsi="Times New Roman" w:cs="Times New Roman"/>
          <w:sz w:val="24"/>
          <w:szCs w:val="24"/>
          <w:vertAlign w:val="subscript"/>
        </w:rPr>
        <w:t>2</w:t>
      </w:r>
      <w:r w:rsidR="00A63EDE" w:rsidRPr="001A4665">
        <w:rPr>
          <w:rFonts w:ascii="Times New Roman" w:hAnsi="Times New Roman" w:cs="Times New Roman"/>
          <w:sz w:val="24"/>
          <w:szCs w:val="24"/>
        </w:rPr>
        <w:t>)</w:t>
      </w:r>
      <w:r w:rsidR="00A63EDE" w:rsidRPr="001A4665">
        <w:rPr>
          <w:rFonts w:ascii="Times New Roman" w:hAnsi="Times New Roman" w:cs="Times New Roman"/>
          <w:sz w:val="24"/>
          <w:szCs w:val="24"/>
          <w:vertAlign w:val="subscript"/>
        </w:rPr>
        <w:t>2</w:t>
      </w:r>
      <w:r w:rsidR="00A63EDE" w:rsidRPr="001A4665">
        <w:rPr>
          <w:rFonts w:ascii="Times New Roman" w:hAnsi="Times New Roman" w:cs="Times New Roman"/>
          <w:sz w:val="24"/>
          <w:szCs w:val="24"/>
        </w:rPr>
        <w:t>].2Br</w:t>
      </w:r>
      <w:r w:rsidR="00A63EDE" w:rsidRPr="001A4665">
        <w:rPr>
          <w:rFonts w:ascii="Times New Roman" w:hAnsi="Times New Roman" w:cs="Times New Roman"/>
          <w:sz w:val="24"/>
          <w:szCs w:val="24"/>
          <w:vertAlign w:val="superscript"/>
        </w:rPr>
        <w:t>-</w:t>
      </w:r>
      <w:r w:rsidR="00A63EDE" w:rsidRPr="001A4665">
        <w:rPr>
          <w:rFonts w:ascii="Times New Roman" w:hAnsi="Times New Roman" w:cs="Times New Roman"/>
          <w:sz w:val="24"/>
          <w:szCs w:val="24"/>
        </w:rPr>
        <w:t xml:space="preserve"> complexes</w:t>
      </w:r>
      <w:r w:rsidR="00A63EDE" w:rsidRPr="001A4665">
        <w:rPr>
          <w:rFonts w:ascii="Times New Roman" w:hAnsi="Times New Roman" w:cs="Times New Roman"/>
          <w:bCs/>
          <w:sz w:val="24"/>
          <w:szCs w:val="24"/>
        </w:rPr>
        <w:t xml:space="preserve"> (1.896-1.906(2) Å)</w:t>
      </w:r>
      <w:r w:rsidR="00345CF0">
        <w:rPr>
          <w:rFonts w:ascii="Times New Roman" w:hAnsi="Times New Roman" w:cs="Times New Roman"/>
          <w:bCs/>
          <w:sz w:val="24"/>
          <w:szCs w:val="24"/>
        </w:rPr>
        <w:t xml:space="preserve"> [</w:t>
      </w:r>
      <w:r w:rsidR="00F02A91" w:rsidRPr="00345CF0">
        <w:rPr>
          <w:rFonts w:ascii="Times New Roman" w:hAnsi="Times New Roman" w:cs="Times New Roman"/>
          <w:sz w:val="24"/>
          <w:szCs w:val="24"/>
        </w:rPr>
        <w:t>3</w:t>
      </w:r>
      <w:r w:rsidR="007272E1" w:rsidRPr="00345CF0">
        <w:rPr>
          <w:rFonts w:ascii="Times New Roman" w:hAnsi="Times New Roman" w:cs="Times New Roman"/>
          <w:sz w:val="24"/>
          <w:szCs w:val="24"/>
        </w:rPr>
        <w:t>3</w:t>
      </w:r>
      <w:r w:rsidR="00F02A91" w:rsidRPr="00345CF0">
        <w:rPr>
          <w:rFonts w:ascii="Times New Roman" w:hAnsi="Times New Roman" w:cs="Times New Roman"/>
          <w:sz w:val="24"/>
          <w:szCs w:val="24"/>
        </w:rPr>
        <w:t>b,4</w:t>
      </w:r>
      <w:r w:rsidR="007272E1" w:rsidRPr="00345CF0">
        <w:rPr>
          <w:rFonts w:ascii="Times New Roman" w:hAnsi="Times New Roman" w:cs="Times New Roman"/>
          <w:sz w:val="24"/>
          <w:szCs w:val="24"/>
        </w:rPr>
        <w:t>0</w:t>
      </w:r>
      <w:r w:rsidR="00345CF0">
        <w:rPr>
          <w:rFonts w:ascii="Times New Roman" w:hAnsi="Times New Roman" w:cs="Times New Roman"/>
          <w:sz w:val="24"/>
          <w:szCs w:val="24"/>
        </w:rPr>
        <w:t>].</w:t>
      </w:r>
      <w:r w:rsidR="00E93CB7" w:rsidRPr="001A4665">
        <w:rPr>
          <w:rFonts w:ascii="Times New Roman" w:hAnsi="Times New Roman" w:cs="Times New Roman"/>
          <w:sz w:val="24"/>
          <w:szCs w:val="24"/>
        </w:rPr>
        <w:t>The C(8)–Ni–C(8)’ and C(3)–Ni–C(3)’ angles are 180</w:t>
      </w:r>
      <w:r w:rsidR="00E93CB7" w:rsidRPr="001A4665">
        <w:rPr>
          <w:rFonts w:ascii="Times New Roman" w:hAnsi="Times New Roman" w:cs="Times New Roman"/>
          <w:sz w:val="24"/>
          <w:szCs w:val="24"/>
          <w:vertAlign w:val="superscript"/>
        </w:rPr>
        <w:t>o</w:t>
      </w:r>
      <w:r w:rsidR="00A63EDE" w:rsidRPr="001A4665">
        <w:rPr>
          <w:rFonts w:ascii="Times New Roman" w:hAnsi="Times New Roman" w:cs="Times New Roman"/>
          <w:sz w:val="24"/>
          <w:szCs w:val="24"/>
        </w:rPr>
        <w:t>and it is comparable with previously reported [Ni(NHC</w:t>
      </w:r>
      <w:r w:rsidR="00A63EDE" w:rsidRPr="001A4665">
        <w:rPr>
          <w:rFonts w:ascii="Times New Roman" w:hAnsi="Times New Roman" w:cs="Times New Roman"/>
          <w:sz w:val="24"/>
          <w:szCs w:val="24"/>
          <w:vertAlign w:val="subscript"/>
        </w:rPr>
        <w:t>2</w:t>
      </w:r>
      <w:r w:rsidR="00A63EDE" w:rsidRPr="001A4665">
        <w:rPr>
          <w:rFonts w:ascii="Times New Roman" w:hAnsi="Times New Roman" w:cs="Times New Roman"/>
          <w:sz w:val="24"/>
          <w:szCs w:val="24"/>
        </w:rPr>
        <w:t>)</w:t>
      </w:r>
      <w:r w:rsidR="00A63EDE" w:rsidRPr="001A4665">
        <w:rPr>
          <w:rFonts w:ascii="Times New Roman" w:hAnsi="Times New Roman" w:cs="Times New Roman"/>
          <w:sz w:val="24"/>
          <w:szCs w:val="24"/>
          <w:vertAlign w:val="subscript"/>
        </w:rPr>
        <w:t>2</w:t>
      </w:r>
      <w:r w:rsidR="00A63EDE" w:rsidRPr="001A4665">
        <w:rPr>
          <w:rFonts w:ascii="Times New Roman" w:hAnsi="Times New Roman" w:cs="Times New Roman"/>
          <w:sz w:val="24"/>
          <w:szCs w:val="24"/>
        </w:rPr>
        <w:t>].2Br</w:t>
      </w:r>
      <w:r w:rsidR="00A63EDE" w:rsidRPr="001A4665">
        <w:rPr>
          <w:rFonts w:ascii="Times New Roman" w:hAnsi="Times New Roman" w:cs="Times New Roman"/>
          <w:sz w:val="24"/>
          <w:szCs w:val="24"/>
          <w:vertAlign w:val="superscript"/>
        </w:rPr>
        <w:t xml:space="preserve">- </w:t>
      </w:r>
      <w:r w:rsidR="00A63EDE" w:rsidRPr="001A4665">
        <w:rPr>
          <w:rFonts w:ascii="Times New Roman" w:hAnsi="Times New Roman" w:cs="Times New Roman"/>
          <w:sz w:val="24"/>
          <w:szCs w:val="24"/>
        </w:rPr>
        <w:t>type complexes (180.00(11)</w:t>
      </w:r>
      <w:r w:rsidR="00A63EDE" w:rsidRPr="001A4665">
        <w:rPr>
          <w:rFonts w:ascii="Times New Roman" w:hAnsi="Times New Roman" w:cs="Times New Roman"/>
          <w:sz w:val="24"/>
          <w:szCs w:val="24"/>
          <w:vertAlign w:val="superscript"/>
        </w:rPr>
        <w:t>o</w:t>
      </w:r>
      <w:r w:rsidR="00A63EDE" w:rsidRPr="001A4665">
        <w:rPr>
          <w:rFonts w:ascii="Times New Roman" w:hAnsi="Times New Roman" w:cs="Times New Roman"/>
          <w:sz w:val="24"/>
          <w:szCs w:val="24"/>
        </w:rPr>
        <w:t>)</w:t>
      </w:r>
      <w:r w:rsidR="00345CF0">
        <w:rPr>
          <w:rFonts w:ascii="Times New Roman" w:hAnsi="Times New Roman" w:cs="Times New Roman"/>
          <w:bCs/>
          <w:sz w:val="24"/>
          <w:szCs w:val="24"/>
        </w:rPr>
        <w:t>[</w:t>
      </w:r>
      <w:r w:rsidR="00345CF0" w:rsidRPr="00345CF0">
        <w:rPr>
          <w:rFonts w:ascii="Times New Roman" w:hAnsi="Times New Roman" w:cs="Times New Roman"/>
          <w:sz w:val="24"/>
          <w:szCs w:val="24"/>
        </w:rPr>
        <w:t>33b,40</w:t>
      </w:r>
      <w:r w:rsidR="00345CF0">
        <w:rPr>
          <w:rFonts w:ascii="Times New Roman" w:hAnsi="Times New Roman" w:cs="Times New Roman"/>
          <w:sz w:val="24"/>
          <w:szCs w:val="24"/>
        </w:rPr>
        <w:t>].</w:t>
      </w:r>
      <w:r w:rsidR="00A63EDE" w:rsidRPr="001A4665">
        <w:rPr>
          <w:rFonts w:ascii="Times New Roman" w:hAnsi="Times New Roman" w:cs="Times New Roman"/>
          <w:sz w:val="24"/>
          <w:szCs w:val="24"/>
        </w:rPr>
        <w:t>W</w:t>
      </w:r>
      <w:r w:rsidR="00E93CB7" w:rsidRPr="001A4665">
        <w:rPr>
          <w:rFonts w:ascii="Times New Roman" w:hAnsi="Times New Roman" w:cs="Times New Roman"/>
          <w:sz w:val="24"/>
          <w:szCs w:val="24"/>
        </w:rPr>
        <w:t>hile the C(8)–Ni–C(3) and C(8)–Ni–C(3)’ bond angles (90.30</w:t>
      </w:r>
      <w:r w:rsidR="00E93CB7" w:rsidRPr="001A4665">
        <w:rPr>
          <w:rFonts w:ascii="Times New Roman" w:hAnsi="Times New Roman" w:cs="Times New Roman"/>
          <w:sz w:val="24"/>
          <w:szCs w:val="24"/>
          <w:vertAlign w:val="superscript"/>
        </w:rPr>
        <w:t>o</w:t>
      </w:r>
      <w:r w:rsidR="00E93CB7" w:rsidRPr="001A4665">
        <w:rPr>
          <w:rFonts w:ascii="Times New Roman" w:hAnsi="Times New Roman" w:cs="Times New Roman"/>
          <w:sz w:val="24"/>
          <w:szCs w:val="24"/>
        </w:rPr>
        <w:t xml:space="preserve"> and 89.70</w:t>
      </w:r>
      <w:r w:rsidR="00E93CB7" w:rsidRPr="001A4665">
        <w:rPr>
          <w:rFonts w:ascii="Times New Roman" w:hAnsi="Times New Roman" w:cs="Times New Roman"/>
          <w:sz w:val="24"/>
          <w:szCs w:val="24"/>
          <w:vertAlign w:val="superscript"/>
        </w:rPr>
        <w:t>o</w:t>
      </w:r>
      <w:r w:rsidR="00E93CB7" w:rsidRPr="001A4665">
        <w:rPr>
          <w:rFonts w:ascii="Times New Roman" w:hAnsi="Times New Roman" w:cs="Times New Roman"/>
          <w:sz w:val="24"/>
          <w:szCs w:val="24"/>
        </w:rPr>
        <w:t>) shows negligible deviation from 90</w:t>
      </w:r>
      <w:r w:rsidR="00E93CB7" w:rsidRPr="001A4665">
        <w:rPr>
          <w:rFonts w:ascii="Times New Roman" w:hAnsi="Times New Roman" w:cs="Times New Roman"/>
          <w:sz w:val="24"/>
          <w:szCs w:val="24"/>
          <w:vertAlign w:val="superscript"/>
        </w:rPr>
        <w:t>o</w:t>
      </w:r>
      <w:r w:rsidR="00E93CB7" w:rsidRPr="001A4665">
        <w:rPr>
          <w:rFonts w:ascii="Times New Roman" w:hAnsi="Times New Roman" w:cs="Times New Roman"/>
          <w:sz w:val="24"/>
          <w:szCs w:val="24"/>
        </w:rPr>
        <w:t xml:space="preserve">. </w:t>
      </w:r>
      <w:r w:rsidR="005A77E3" w:rsidRPr="001A4665">
        <w:rPr>
          <w:rFonts w:ascii="Times New Roman" w:hAnsi="Times New Roman" w:cs="Times New Roman"/>
          <w:sz w:val="24"/>
          <w:szCs w:val="24"/>
        </w:rPr>
        <w:t xml:space="preserve">It </w:t>
      </w:r>
      <w:r w:rsidR="00E93CB7" w:rsidRPr="001A4665">
        <w:rPr>
          <w:rFonts w:ascii="Times New Roman" w:hAnsi="Times New Roman" w:cs="Times New Roman"/>
          <w:sz w:val="24"/>
          <w:szCs w:val="24"/>
        </w:rPr>
        <w:t>The coordination environment around nickel is satisfied by four carbene carbons, C(3), C(8), C(3)’ and C(8)’ forming the basal plane, while one of -CH</w:t>
      </w:r>
      <w:r w:rsidR="00E93CB7" w:rsidRPr="001A4665">
        <w:rPr>
          <w:rFonts w:ascii="Times New Roman" w:hAnsi="Times New Roman" w:cs="Times New Roman"/>
          <w:sz w:val="24"/>
          <w:szCs w:val="24"/>
          <w:vertAlign w:val="subscript"/>
        </w:rPr>
        <w:t>2</w:t>
      </w:r>
      <w:r w:rsidR="00E93CB7" w:rsidRPr="001A4665">
        <w:rPr>
          <w:rFonts w:ascii="Times New Roman" w:hAnsi="Times New Roman" w:cs="Times New Roman"/>
          <w:sz w:val="24"/>
          <w:szCs w:val="24"/>
        </w:rPr>
        <w:t>-CH</w:t>
      </w:r>
      <w:r w:rsidR="00E93CB7" w:rsidRPr="001A4665">
        <w:rPr>
          <w:rFonts w:ascii="Times New Roman" w:hAnsi="Times New Roman" w:cs="Times New Roman"/>
          <w:sz w:val="24"/>
          <w:szCs w:val="24"/>
          <w:vertAlign w:val="subscript"/>
        </w:rPr>
        <w:t>2</w:t>
      </w:r>
      <w:r w:rsidR="00E93CB7" w:rsidRPr="001A4665">
        <w:rPr>
          <w:rFonts w:ascii="Times New Roman" w:hAnsi="Times New Roman" w:cs="Times New Roman"/>
          <w:sz w:val="24"/>
          <w:szCs w:val="24"/>
        </w:rPr>
        <w:t>-, proton shows a weak C–H···Ni hydrogen bonding interaction at the apical position of NiC</w:t>
      </w:r>
      <w:r w:rsidR="00E93CB7" w:rsidRPr="001A4665">
        <w:rPr>
          <w:rFonts w:ascii="Times New Roman" w:hAnsi="Times New Roman" w:cs="Times New Roman"/>
          <w:sz w:val="24"/>
          <w:szCs w:val="24"/>
          <w:vertAlign w:val="subscript"/>
        </w:rPr>
        <w:t>4</w:t>
      </w:r>
      <w:r w:rsidR="00E93CB7" w:rsidRPr="001A4665">
        <w:rPr>
          <w:rFonts w:ascii="Times New Roman" w:hAnsi="Times New Roman" w:cs="Times New Roman"/>
          <w:sz w:val="24"/>
          <w:szCs w:val="24"/>
        </w:rPr>
        <w:t xml:space="preserve"> plan. The C–H···Ni angle is 100.9</w:t>
      </w:r>
      <w:r w:rsidR="00E93CB7" w:rsidRPr="001A4665">
        <w:rPr>
          <w:rFonts w:ascii="Times New Roman" w:hAnsi="Times New Roman" w:cs="Times New Roman"/>
          <w:sz w:val="24"/>
          <w:szCs w:val="24"/>
          <w:vertAlign w:val="superscript"/>
        </w:rPr>
        <w:t>o</w:t>
      </w:r>
      <w:r w:rsidR="00E93CB7" w:rsidRPr="001A4665">
        <w:rPr>
          <w:rFonts w:ascii="Times New Roman" w:hAnsi="Times New Roman" w:cs="Times New Roman"/>
          <w:sz w:val="24"/>
          <w:szCs w:val="24"/>
        </w:rPr>
        <w:t xml:space="preserve"> with H···Ni distance of 2.866 Å </w:t>
      </w:r>
      <w:r w:rsidR="00633059" w:rsidRPr="001A4665">
        <w:rPr>
          <w:rFonts w:ascii="Times New Roman" w:hAnsi="Times New Roman" w:cs="Times New Roman"/>
          <w:sz w:val="24"/>
          <w:szCs w:val="24"/>
        </w:rPr>
        <w:t>which</w:t>
      </w:r>
      <w:r w:rsidR="00E93CB7" w:rsidRPr="001A4665">
        <w:rPr>
          <w:rFonts w:ascii="Times New Roman" w:hAnsi="Times New Roman" w:cs="Times New Roman"/>
          <w:sz w:val="24"/>
          <w:szCs w:val="24"/>
        </w:rPr>
        <w:t xml:space="preserve"> is much stronger than C–H···Ni hydrogen bonding interaction fond in the earlier reports</w:t>
      </w:r>
      <w:r w:rsidR="00345CF0">
        <w:rPr>
          <w:rFonts w:ascii="Times New Roman" w:hAnsi="Times New Roman" w:cs="Times New Roman"/>
          <w:bCs/>
          <w:sz w:val="24"/>
          <w:szCs w:val="24"/>
        </w:rPr>
        <w:t>[</w:t>
      </w:r>
      <w:r w:rsidR="00345CF0">
        <w:rPr>
          <w:rFonts w:ascii="Times New Roman" w:hAnsi="Times New Roman" w:cs="Times New Roman"/>
          <w:sz w:val="24"/>
          <w:szCs w:val="24"/>
        </w:rPr>
        <w:t>40-</w:t>
      </w:r>
      <w:r w:rsidR="00345CF0" w:rsidRPr="00345CF0">
        <w:rPr>
          <w:rFonts w:ascii="Times New Roman" w:hAnsi="Times New Roman" w:cs="Times New Roman"/>
          <w:sz w:val="24"/>
          <w:szCs w:val="24"/>
        </w:rPr>
        <w:t>4</w:t>
      </w:r>
      <w:r w:rsidR="00345CF0">
        <w:rPr>
          <w:rFonts w:ascii="Times New Roman" w:hAnsi="Times New Roman" w:cs="Times New Roman"/>
          <w:sz w:val="24"/>
          <w:szCs w:val="24"/>
        </w:rPr>
        <w:t>2].</w:t>
      </w:r>
    </w:p>
    <w:p w:rsidR="008603C2" w:rsidRDefault="008603C2" w:rsidP="006713E4">
      <w:pPr>
        <w:rPr>
          <w:rFonts w:ascii="Times New Roman" w:hAnsi="Times New Roman"/>
          <w:i/>
          <w:sz w:val="24"/>
          <w:szCs w:val="24"/>
        </w:rPr>
      </w:pPr>
    </w:p>
    <w:p w:rsidR="008603C2" w:rsidRDefault="008603C2" w:rsidP="006713E4">
      <w:pPr>
        <w:rPr>
          <w:rFonts w:ascii="Times New Roman" w:hAnsi="Times New Roman"/>
          <w:i/>
          <w:sz w:val="24"/>
          <w:szCs w:val="24"/>
        </w:rPr>
      </w:pPr>
    </w:p>
    <w:p w:rsidR="008603C2" w:rsidRDefault="008603C2" w:rsidP="006713E4">
      <w:pPr>
        <w:rPr>
          <w:rFonts w:ascii="Times New Roman" w:hAnsi="Times New Roman"/>
          <w:i/>
          <w:sz w:val="24"/>
          <w:szCs w:val="24"/>
        </w:rPr>
      </w:pPr>
    </w:p>
    <w:p w:rsidR="006713E4" w:rsidRPr="003E28A8" w:rsidRDefault="003E28A8" w:rsidP="006713E4">
      <w:pPr>
        <w:rPr>
          <w:rFonts w:ascii="Times New Roman" w:hAnsi="Times New Roman"/>
          <w:i/>
          <w:sz w:val="24"/>
          <w:szCs w:val="24"/>
        </w:rPr>
      </w:pPr>
      <w:r w:rsidRPr="003E28A8">
        <w:rPr>
          <w:rFonts w:ascii="Times New Roman" w:hAnsi="Times New Roman"/>
          <w:i/>
          <w:sz w:val="24"/>
          <w:szCs w:val="24"/>
        </w:rPr>
        <w:lastRenderedPageBreak/>
        <w:t>2</w:t>
      </w:r>
      <w:r w:rsidR="006713E4" w:rsidRPr="003E28A8">
        <w:rPr>
          <w:rFonts w:ascii="Times New Roman" w:hAnsi="Times New Roman"/>
          <w:i/>
          <w:sz w:val="24"/>
          <w:szCs w:val="24"/>
        </w:rPr>
        <w:t>.</w:t>
      </w:r>
      <w:r w:rsidRPr="003E28A8">
        <w:rPr>
          <w:rFonts w:ascii="Times New Roman" w:hAnsi="Times New Roman"/>
          <w:i/>
          <w:sz w:val="24"/>
          <w:szCs w:val="24"/>
        </w:rPr>
        <w:t>2</w:t>
      </w:r>
      <w:r w:rsidR="006713E4" w:rsidRPr="003E28A8">
        <w:rPr>
          <w:rFonts w:ascii="Times New Roman" w:hAnsi="Times New Roman"/>
          <w:i/>
          <w:sz w:val="24"/>
          <w:szCs w:val="24"/>
        </w:rPr>
        <w:t xml:space="preserve"> Catalysis</w:t>
      </w:r>
    </w:p>
    <w:p w:rsidR="006713E4" w:rsidRPr="003E28A8" w:rsidRDefault="003E28A8" w:rsidP="006713E4">
      <w:pPr>
        <w:rPr>
          <w:rFonts w:ascii="Times New Roman" w:hAnsi="Times New Roman"/>
          <w:i/>
          <w:sz w:val="24"/>
          <w:szCs w:val="24"/>
        </w:rPr>
      </w:pPr>
      <w:r>
        <w:rPr>
          <w:rFonts w:ascii="Times New Roman" w:hAnsi="Times New Roman"/>
          <w:i/>
          <w:sz w:val="24"/>
          <w:szCs w:val="24"/>
        </w:rPr>
        <w:t>2.2</w:t>
      </w:r>
      <w:r w:rsidR="006713E4" w:rsidRPr="003E28A8">
        <w:rPr>
          <w:rFonts w:ascii="Times New Roman" w:hAnsi="Times New Roman"/>
          <w:i/>
          <w:sz w:val="24"/>
          <w:szCs w:val="24"/>
        </w:rPr>
        <w:t>.1</w:t>
      </w:r>
      <w:r>
        <w:rPr>
          <w:rFonts w:ascii="Times New Roman" w:hAnsi="Times New Roman"/>
          <w:i/>
          <w:sz w:val="24"/>
          <w:szCs w:val="24"/>
        </w:rPr>
        <w:t>.</w:t>
      </w:r>
      <w:r w:rsidR="006713E4" w:rsidRPr="003E28A8">
        <w:rPr>
          <w:rFonts w:ascii="Times New Roman" w:hAnsi="Times New Roman"/>
          <w:i/>
          <w:sz w:val="24"/>
          <w:szCs w:val="24"/>
        </w:rPr>
        <w:t>Suzuki-Miyaura cross coupling</w:t>
      </w:r>
    </w:p>
    <w:p w:rsidR="00EB153C" w:rsidRPr="001A4665" w:rsidRDefault="0046554C" w:rsidP="005E257C">
      <w:pPr>
        <w:spacing w:line="360" w:lineRule="auto"/>
        <w:ind w:firstLine="720"/>
        <w:jc w:val="both"/>
        <w:rPr>
          <w:rFonts w:ascii="Times New Roman" w:hAnsi="Times New Roman"/>
          <w:sz w:val="24"/>
          <w:szCs w:val="24"/>
        </w:rPr>
      </w:pPr>
      <w:r w:rsidRPr="001A4665">
        <w:rPr>
          <w:rFonts w:ascii="Times New Roman" w:hAnsi="Times New Roman"/>
          <w:sz w:val="24"/>
          <w:szCs w:val="24"/>
        </w:rPr>
        <w:t xml:space="preserve">With the intension of optimizing the efficiency of the present catalytic system, the coupling of iodobenzene and phenylboronicacid in the presence of </w:t>
      </w:r>
      <w:r w:rsidRPr="001A4665">
        <w:rPr>
          <w:rFonts w:ascii="Times New Roman" w:hAnsi="Times New Roman"/>
          <w:b/>
          <w:sz w:val="24"/>
          <w:szCs w:val="24"/>
        </w:rPr>
        <w:t>2</w:t>
      </w:r>
      <w:r w:rsidRPr="001A4665">
        <w:rPr>
          <w:rFonts w:ascii="Times New Roman" w:hAnsi="Times New Roman"/>
          <w:bCs/>
          <w:sz w:val="24"/>
          <w:szCs w:val="24"/>
        </w:rPr>
        <w:t xml:space="preserve"> was fixed as the prototype reaction. </w:t>
      </w:r>
      <w:r w:rsidR="00554134">
        <w:rPr>
          <w:rFonts w:ascii="Times New Roman" w:hAnsi="Times New Roman"/>
          <w:bCs/>
          <w:sz w:val="24"/>
          <w:szCs w:val="24"/>
        </w:rPr>
        <w:t>Thin layer</w:t>
      </w:r>
      <w:r w:rsidRPr="001A4665">
        <w:rPr>
          <w:rFonts w:ascii="Times New Roman" w:hAnsi="Times New Roman"/>
          <w:bCs/>
          <w:sz w:val="24"/>
          <w:szCs w:val="24"/>
        </w:rPr>
        <w:t xml:space="preserve"> chromatograph</w:t>
      </w:r>
      <w:r w:rsidR="00FA2586" w:rsidRPr="001A4665">
        <w:rPr>
          <w:rFonts w:ascii="Times New Roman" w:hAnsi="Times New Roman"/>
          <w:bCs/>
          <w:sz w:val="24"/>
          <w:szCs w:val="24"/>
        </w:rPr>
        <w:t>y</w:t>
      </w:r>
      <w:r w:rsidRPr="001A4665">
        <w:rPr>
          <w:rFonts w:ascii="Times New Roman" w:hAnsi="Times New Roman"/>
          <w:bCs/>
          <w:sz w:val="24"/>
          <w:szCs w:val="24"/>
        </w:rPr>
        <w:t xml:space="preserve"> technique is used to follow the course of reaction and the corresponding</w:t>
      </w:r>
      <w:r w:rsidR="00554134">
        <w:rPr>
          <w:rFonts w:ascii="Times New Roman" w:hAnsi="Times New Roman"/>
          <w:sz w:val="24"/>
          <w:szCs w:val="24"/>
        </w:rPr>
        <w:t>yields</w:t>
      </w:r>
      <w:r w:rsidRPr="001A4665">
        <w:rPr>
          <w:rFonts w:ascii="Times New Roman" w:hAnsi="Times New Roman"/>
          <w:sz w:val="24"/>
          <w:szCs w:val="24"/>
        </w:rPr>
        <w:t xml:space="preserve"> are tabulated as table 3. </w:t>
      </w:r>
      <w:r w:rsidR="00493C45" w:rsidRPr="001A4665">
        <w:rPr>
          <w:rFonts w:ascii="Times New Roman" w:hAnsi="Times New Roman"/>
          <w:bCs/>
          <w:sz w:val="24"/>
          <w:szCs w:val="24"/>
        </w:rPr>
        <w:t xml:space="preserve">In order to assess the crucial role of base in promoting the generation of nickel intermediates all along the catalytic cycle, various bases such as </w:t>
      </w:r>
      <w:r w:rsidR="005E257C" w:rsidRPr="001A4665">
        <w:rPr>
          <w:rFonts w:ascii="Times New Roman" w:hAnsi="Times New Roman"/>
          <w:sz w:val="24"/>
          <w:szCs w:val="24"/>
        </w:rPr>
        <w:t>K</w:t>
      </w:r>
      <w:r w:rsidR="005E257C" w:rsidRPr="001A4665">
        <w:rPr>
          <w:rFonts w:ascii="Times New Roman" w:hAnsi="Times New Roman"/>
          <w:sz w:val="24"/>
          <w:szCs w:val="24"/>
          <w:vertAlign w:val="subscript"/>
        </w:rPr>
        <w:t>2</w:t>
      </w:r>
      <w:r w:rsidR="005E257C" w:rsidRPr="001A4665">
        <w:rPr>
          <w:rFonts w:ascii="Times New Roman" w:hAnsi="Times New Roman"/>
          <w:sz w:val="24"/>
          <w:szCs w:val="24"/>
        </w:rPr>
        <w:t>CO</w:t>
      </w:r>
      <w:r w:rsidR="005E257C" w:rsidRPr="001A4665">
        <w:rPr>
          <w:rFonts w:ascii="Times New Roman" w:hAnsi="Times New Roman"/>
          <w:sz w:val="24"/>
          <w:szCs w:val="24"/>
          <w:vertAlign w:val="subscript"/>
        </w:rPr>
        <w:t xml:space="preserve">3, </w:t>
      </w:r>
      <w:r w:rsidR="005E257C" w:rsidRPr="001A4665">
        <w:rPr>
          <w:rFonts w:ascii="Times New Roman" w:hAnsi="Times New Roman"/>
          <w:sz w:val="24"/>
          <w:szCs w:val="24"/>
        </w:rPr>
        <w:t>NaHCO</w:t>
      </w:r>
      <w:r w:rsidR="005E257C" w:rsidRPr="001A4665">
        <w:rPr>
          <w:rFonts w:ascii="Times New Roman" w:hAnsi="Times New Roman"/>
          <w:sz w:val="24"/>
          <w:szCs w:val="24"/>
          <w:vertAlign w:val="subscript"/>
        </w:rPr>
        <w:t xml:space="preserve">3, </w:t>
      </w:r>
      <w:r w:rsidR="005E257C" w:rsidRPr="001A4665">
        <w:rPr>
          <w:rFonts w:ascii="Times New Roman" w:hAnsi="Times New Roman"/>
          <w:sz w:val="24"/>
          <w:szCs w:val="24"/>
        </w:rPr>
        <w:t>KHCO</w:t>
      </w:r>
      <w:r w:rsidR="005E257C" w:rsidRPr="001A4665">
        <w:rPr>
          <w:rFonts w:ascii="Times New Roman" w:hAnsi="Times New Roman"/>
          <w:sz w:val="24"/>
          <w:szCs w:val="24"/>
          <w:vertAlign w:val="subscript"/>
        </w:rPr>
        <w:t xml:space="preserve">3, </w:t>
      </w:r>
      <w:r w:rsidR="005E257C" w:rsidRPr="001A4665">
        <w:rPr>
          <w:rFonts w:ascii="Times New Roman" w:hAnsi="Times New Roman"/>
          <w:sz w:val="24"/>
          <w:szCs w:val="24"/>
        </w:rPr>
        <w:t>NaOH, KOH, KO</w:t>
      </w:r>
      <w:r w:rsidR="005E257C" w:rsidRPr="001A4665">
        <w:rPr>
          <w:rFonts w:ascii="Times New Roman" w:hAnsi="Times New Roman"/>
          <w:i/>
          <w:sz w:val="24"/>
          <w:szCs w:val="24"/>
        </w:rPr>
        <w:t>t</w:t>
      </w:r>
      <w:r w:rsidR="005E257C" w:rsidRPr="001A4665">
        <w:rPr>
          <w:rFonts w:ascii="Times New Roman" w:hAnsi="Times New Roman"/>
          <w:sz w:val="24"/>
          <w:szCs w:val="24"/>
        </w:rPr>
        <w:t>Bu and NaO</w:t>
      </w:r>
      <w:r w:rsidR="005E257C" w:rsidRPr="001A4665">
        <w:rPr>
          <w:rFonts w:ascii="Times New Roman" w:hAnsi="Times New Roman"/>
          <w:i/>
          <w:sz w:val="24"/>
          <w:szCs w:val="24"/>
        </w:rPr>
        <w:t>t</w:t>
      </w:r>
      <w:r w:rsidR="005E257C" w:rsidRPr="001A4665">
        <w:rPr>
          <w:rFonts w:ascii="Times New Roman" w:hAnsi="Times New Roman"/>
          <w:sz w:val="24"/>
          <w:szCs w:val="24"/>
        </w:rPr>
        <w:t xml:space="preserve">Bu were screened. Among the bases employed, a </w:t>
      </w:r>
      <w:r w:rsidR="00F672EA" w:rsidRPr="001A4665">
        <w:rPr>
          <w:rFonts w:ascii="Times New Roman" w:hAnsi="Times New Roman"/>
          <w:sz w:val="24"/>
          <w:szCs w:val="24"/>
        </w:rPr>
        <w:t>mild, inexpensive yet effective</w:t>
      </w:r>
      <w:r w:rsidR="005E257C" w:rsidRPr="001A4665">
        <w:rPr>
          <w:rFonts w:ascii="Times New Roman" w:hAnsi="Times New Roman"/>
          <w:sz w:val="24"/>
          <w:szCs w:val="24"/>
        </w:rPr>
        <w:t xml:space="preserve"> base K</w:t>
      </w:r>
      <w:r w:rsidR="005E257C" w:rsidRPr="001A4665">
        <w:rPr>
          <w:rFonts w:ascii="Times New Roman" w:hAnsi="Times New Roman"/>
          <w:sz w:val="24"/>
          <w:szCs w:val="24"/>
          <w:vertAlign w:val="subscript"/>
        </w:rPr>
        <w:t>2</w:t>
      </w:r>
      <w:r w:rsidR="005E257C" w:rsidRPr="001A4665">
        <w:rPr>
          <w:rFonts w:ascii="Times New Roman" w:hAnsi="Times New Roman"/>
          <w:sz w:val="24"/>
          <w:szCs w:val="24"/>
        </w:rPr>
        <w:t>CO</w:t>
      </w:r>
      <w:r w:rsidR="005E257C" w:rsidRPr="001A4665">
        <w:rPr>
          <w:rFonts w:ascii="Times New Roman" w:hAnsi="Times New Roman"/>
          <w:sz w:val="24"/>
          <w:szCs w:val="24"/>
          <w:vertAlign w:val="subscript"/>
        </w:rPr>
        <w:t>3</w:t>
      </w:r>
      <w:r w:rsidR="005E257C" w:rsidRPr="001A4665">
        <w:rPr>
          <w:rFonts w:ascii="Times New Roman" w:hAnsi="Times New Roman"/>
          <w:sz w:val="24"/>
          <w:szCs w:val="24"/>
        </w:rPr>
        <w:t xml:space="preserve"> was found to be the best and led to higher yield for this reaction (Table 3, entry 6). </w:t>
      </w:r>
      <w:r w:rsidR="00644487" w:rsidRPr="001A4665">
        <w:rPr>
          <w:rFonts w:ascii="Times New Roman" w:hAnsi="Times New Roman"/>
          <w:sz w:val="24"/>
          <w:szCs w:val="24"/>
        </w:rPr>
        <w:t>To make sure the catalytic role, a control experiment was executed without the base or the catalyst. As expected, there was no reaction even after an extended reaction time (12 h) (Table 3, entry 18). In order to examine the influence of solvents on our catalytic system, we have carried out the reaction in the presence of K</w:t>
      </w:r>
      <w:r w:rsidR="00644487" w:rsidRPr="001A4665">
        <w:rPr>
          <w:rFonts w:ascii="Times New Roman" w:hAnsi="Times New Roman"/>
          <w:sz w:val="24"/>
          <w:szCs w:val="24"/>
          <w:vertAlign w:val="subscript"/>
        </w:rPr>
        <w:t>2</w:t>
      </w:r>
      <w:r w:rsidR="00644487" w:rsidRPr="001A4665">
        <w:rPr>
          <w:rFonts w:ascii="Times New Roman" w:hAnsi="Times New Roman"/>
          <w:sz w:val="24"/>
          <w:szCs w:val="24"/>
        </w:rPr>
        <w:t>CO</w:t>
      </w:r>
      <w:r w:rsidR="00644487" w:rsidRPr="001A4665">
        <w:rPr>
          <w:rFonts w:ascii="Times New Roman" w:hAnsi="Times New Roman"/>
          <w:sz w:val="24"/>
          <w:szCs w:val="24"/>
          <w:vertAlign w:val="subscript"/>
        </w:rPr>
        <w:t>3</w:t>
      </w:r>
      <w:r w:rsidR="00644487" w:rsidRPr="001A4665">
        <w:rPr>
          <w:rFonts w:ascii="Times New Roman" w:hAnsi="Times New Roman"/>
          <w:sz w:val="24"/>
          <w:szCs w:val="24"/>
        </w:rPr>
        <w:t xml:space="preserve"> by using the common solvents such as </w:t>
      </w:r>
      <w:r w:rsidR="005E257C" w:rsidRPr="001A4665">
        <w:rPr>
          <w:rFonts w:ascii="Times New Roman" w:hAnsi="Times New Roman"/>
          <w:sz w:val="24"/>
          <w:szCs w:val="24"/>
        </w:rPr>
        <w:t>toluene, acetonitrile, 1,4-dioxane, DMSO, ethanol, DMF-H</w:t>
      </w:r>
      <w:r w:rsidR="005E257C" w:rsidRPr="001A4665">
        <w:rPr>
          <w:rFonts w:ascii="Times New Roman" w:hAnsi="Times New Roman"/>
          <w:sz w:val="24"/>
          <w:szCs w:val="24"/>
          <w:vertAlign w:val="subscript"/>
        </w:rPr>
        <w:t>2</w:t>
      </w:r>
      <w:r w:rsidR="005E257C" w:rsidRPr="001A4665">
        <w:rPr>
          <w:rFonts w:ascii="Times New Roman" w:hAnsi="Times New Roman"/>
          <w:sz w:val="24"/>
          <w:szCs w:val="24"/>
        </w:rPr>
        <w:t>O, DMF and H</w:t>
      </w:r>
      <w:r w:rsidR="005E257C" w:rsidRPr="001A4665">
        <w:rPr>
          <w:rFonts w:ascii="Times New Roman" w:hAnsi="Times New Roman"/>
          <w:sz w:val="24"/>
          <w:szCs w:val="24"/>
          <w:vertAlign w:val="subscript"/>
        </w:rPr>
        <w:t>2</w:t>
      </w:r>
      <w:r w:rsidR="005E257C" w:rsidRPr="001A4665">
        <w:rPr>
          <w:rFonts w:ascii="Times New Roman" w:hAnsi="Times New Roman"/>
          <w:sz w:val="24"/>
          <w:szCs w:val="24"/>
        </w:rPr>
        <w:t>O (Table 3, entries 1-6 and 9-11). Among the various solvents</w:t>
      </w:r>
      <w:r w:rsidR="00F672EA" w:rsidRPr="001A4665">
        <w:rPr>
          <w:rFonts w:ascii="Times New Roman" w:hAnsi="Times New Roman"/>
          <w:sz w:val="24"/>
          <w:szCs w:val="24"/>
        </w:rPr>
        <w:t>,</w:t>
      </w:r>
      <w:r w:rsidR="005E257C" w:rsidRPr="001A4665">
        <w:rPr>
          <w:rFonts w:ascii="Times New Roman" w:hAnsi="Times New Roman"/>
          <w:sz w:val="24"/>
          <w:szCs w:val="24"/>
        </w:rPr>
        <w:t xml:space="preserve"> the DMF-water system was </w:t>
      </w:r>
      <w:r w:rsidR="00F672EA" w:rsidRPr="001A4665">
        <w:rPr>
          <w:rFonts w:ascii="Times New Roman" w:hAnsi="Times New Roman"/>
          <w:sz w:val="24"/>
          <w:szCs w:val="24"/>
        </w:rPr>
        <w:t>found to be most suitable</w:t>
      </w:r>
      <w:r w:rsidR="005E257C" w:rsidRPr="001A4665">
        <w:rPr>
          <w:rFonts w:ascii="Times New Roman" w:hAnsi="Times New Roman"/>
          <w:sz w:val="24"/>
          <w:szCs w:val="24"/>
        </w:rPr>
        <w:t xml:space="preserve"> (Table 3, entry 6). The solvent such as acetonitrile, ethanol and xylene were </w:t>
      </w:r>
      <w:r w:rsidR="001010A2" w:rsidRPr="001A4665">
        <w:rPr>
          <w:rFonts w:ascii="Times New Roman" w:hAnsi="Times New Roman"/>
          <w:sz w:val="24"/>
          <w:szCs w:val="24"/>
        </w:rPr>
        <w:t>quite unsuccessful</w:t>
      </w:r>
      <w:r w:rsidR="005E257C" w:rsidRPr="001A4665">
        <w:rPr>
          <w:rFonts w:ascii="Times New Roman" w:hAnsi="Times New Roman"/>
          <w:sz w:val="24"/>
          <w:szCs w:val="24"/>
        </w:rPr>
        <w:t xml:space="preserve"> (Table 3, entry 2, 4, 9). The etheral solvent dioxane and </w:t>
      </w:r>
      <w:r w:rsidR="00F672EA" w:rsidRPr="001A4665">
        <w:rPr>
          <w:rFonts w:ascii="Times New Roman" w:hAnsi="Times New Roman"/>
          <w:sz w:val="24"/>
          <w:szCs w:val="24"/>
        </w:rPr>
        <w:t>mid</w:t>
      </w:r>
      <w:r w:rsidR="005E257C" w:rsidRPr="001A4665">
        <w:rPr>
          <w:rFonts w:ascii="Times New Roman" w:hAnsi="Times New Roman"/>
          <w:sz w:val="24"/>
          <w:szCs w:val="24"/>
        </w:rPr>
        <w:t xml:space="preserve">polar solvent toluene were not effective (entries 3, 1). The reaction was performed in water, but </w:t>
      </w:r>
      <w:r w:rsidR="00F672EA" w:rsidRPr="001A4665">
        <w:rPr>
          <w:rFonts w:ascii="Times New Roman" w:hAnsi="Times New Roman"/>
          <w:sz w:val="24"/>
          <w:szCs w:val="24"/>
        </w:rPr>
        <w:t xml:space="preserve">the </w:t>
      </w:r>
      <w:r w:rsidR="005E257C" w:rsidRPr="001A4665">
        <w:rPr>
          <w:rFonts w:ascii="Times New Roman" w:hAnsi="Times New Roman"/>
          <w:sz w:val="24"/>
          <w:szCs w:val="24"/>
        </w:rPr>
        <w:t xml:space="preserve">desired biphenyl was not observed (Table 3, entry 11). </w:t>
      </w:r>
      <w:r w:rsidR="001010A2" w:rsidRPr="001A4665">
        <w:rPr>
          <w:rFonts w:ascii="Times New Roman" w:hAnsi="Times New Roman"/>
          <w:sz w:val="24"/>
          <w:szCs w:val="24"/>
        </w:rPr>
        <w:t>The same reaction when carrying out in a 50% (v/v) aqueous DMF, afforded a highly polar co-solvent environment capable of homogenize the substrates with ease.</w:t>
      </w:r>
      <w:r w:rsidR="00E339B7" w:rsidRPr="001A4665">
        <w:rPr>
          <w:rFonts w:ascii="Times New Roman" w:hAnsi="Times New Roman"/>
          <w:sz w:val="24"/>
          <w:szCs w:val="24"/>
        </w:rPr>
        <w:t>We further optimized the reaction for the influence of catalyst loading on the catalytic activity (Figure 2). The reactions were performed by changing the quantity of the catalysts ranging from 0.5 to 4 mol%.</w:t>
      </w:r>
      <w:r w:rsidR="0032029B" w:rsidRPr="001A4665">
        <w:rPr>
          <w:rFonts w:ascii="Times New Roman" w:hAnsi="Times New Roman"/>
          <w:bCs/>
          <w:sz w:val="24"/>
          <w:szCs w:val="24"/>
        </w:rPr>
        <w:t xml:space="preserve">The results revealed that the rate of the catalytic reactions is influenced by the catalyst loading which is in connection with </w:t>
      </w:r>
      <w:r w:rsidR="0032029B" w:rsidRPr="001A4665">
        <w:rPr>
          <w:rFonts w:ascii="Times New Roman" w:hAnsi="Times New Roman"/>
          <w:sz w:val="24"/>
          <w:szCs w:val="24"/>
        </w:rPr>
        <w:t>the reaction time and the production yield.</w:t>
      </w:r>
      <w:r w:rsidR="00D95C42" w:rsidRPr="001A4665">
        <w:rPr>
          <w:rFonts w:ascii="Times New Roman" w:hAnsi="Times New Roman"/>
          <w:sz w:val="24"/>
          <w:szCs w:val="24"/>
        </w:rPr>
        <w:t xml:space="preserve">The catalytic loading of 3 mol % is found to be the optimized amount of catalyst to perform the catalytic reaction. No significant increase in the rate and thereby the efficiency of the reaction is observed on further raise of catalyst loading to 4 mol % </w:t>
      </w:r>
      <w:r w:rsidR="005E257C" w:rsidRPr="001A4665">
        <w:rPr>
          <w:rFonts w:ascii="Times New Roman" w:hAnsi="Times New Roman"/>
          <w:sz w:val="24"/>
          <w:szCs w:val="24"/>
        </w:rPr>
        <w:t>(Fig</w:t>
      </w:r>
      <w:r w:rsidR="00D95C42" w:rsidRPr="001A4665">
        <w:rPr>
          <w:rFonts w:ascii="Times New Roman" w:hAnsi="Times New Roman"/>
          <w:sz w:val="24"/>
          <w:szCs w:val="24"/>
        </w:rPr>
        <w:t>ure</w:t>
      </w:r>
      <w:r w:rsidR="005E257C" w:rsidRPr="001A4665">
        <w:rPr>
          <w:rFonts w:ascii="Times New Roman" w:hAnsi="Times New Roman"/>
          <w:sz w:val="24"/>
          <w:szCs w:val="24"/>
        </w:rPr>
        <w:t xml:space="preserve"> 2). To our delight, the catalyst </w:t>
      </w:r>
      <w:r w:rsidR="005E257C" w:rsidRPr="001A4665">
        <w:rPr>
          <w:rFonts w:ascii="Times New Roman" w:hAnsi="Times New Roman"/>
          <w:b/>
          <w:sz w:val="24"/>
          <w:szCs w:val="24"/>
        </w:rPr>
        <w:t>2</w:t>
      </w:r>
      <w:r w:rsidR="005E257C" w:rsidRPr="001A4665">
        <w:rPr>
          <w:rFonts w:ascii="Times New Roman" w:hAnsi="Times New Roman"/>
          <w:sz w:val="24"/>
          <w:szCs w:val="24"/>
        </w:rPr>
        <w:t>was active enough to promote the Suzuki reactions</w:t>
      </w:r>
      <w:r w:rsidR="002A34C8" w:rsidRPr="001A4665">
        <w:rPr>
          <w:rFonts w:ascii="Times New Roman" w:hAnsi="Times New Roman"/>
          <w:sz w:val="24"/>
          <w:szCs w:val="24"/>
        </w:rPr>
        <w:t xml:space="preserve"> under milder conditions in air and in DMF-water system.</w:t>
      </w:r>
    </w:p>
    <w:p w:rsidR="009F6FB2" w:rsidRPr="001A4665" w:rsidRDefault="0097023D" w:rsidP="00687D57">
      <w:pPr>
        <w:autoSpaceDE w:val="0"/>
        <w:autoSpaceDN w:val="0"/>
        <w:adjustRightInd w:val="0"/>
        <w:spacing w:after="0" w:line="360" w:lineRule="auto"/>
        <w:ind w:firstLine="720"/>
        <w:jc w:val="both"/>
        <w:rPr>
          <w:rFonts w:ascii="Times New Roman" w:hAnsi="Times New Roman"/>
          <w:sz w:val="24"/>
          <w:szCs w:val="24"/>
        </w:rPr>
      </w:pPr>
      <w:r w:rsidRPr="001A4665">
        <w:rPr>
          <w:rFonts w:ascii="Times New Roman" w:hAnsi="Times New Roman"/>
          <w:sz w:val="24"/>
          <w:szCs w:val="24"/>
        </w:rPr>
        <w:lastRenderedPageBreak/>
        <w:t>With the aim of determining the usefulness and drawbacks of our present method, reactions of a variety of aryl boronic acid derivatives with substituted/unsubstituted aryl halides were studied under the optimized conditions</w:t>
      </w:r>
      <w:r w:rsidR="009F6FB2" w:rsidRPr="001A4665">
        <w:rPr>
          <w:rFonts w:ascii="Times New Roman" w:hAnsi="Times New Roman"/>
          <w:sz w:val="24"/>
          <w:szCs w:val="24"/>
        </w:rPr>
        <w:t xml:space="preserve">. The results are collated in </w:t>
      </w:r>
      <w:r w:rsidR="00291194" w:rsidRPr="001A4665">
        <w:rPr>
          <w:rFonts w:ascii="Times New Roman" w:hAnsi="Times New Roman"/>
          <w:sz w:val="24"/>
          <w:szCs w:val="24"/>
        </w:rPr>
        <w:t>t</w:t>
      </w:r>
      <w:r w:rsidR="009F6FB2" w:rsidRPr="001A4665">
        <w:rPr>
          <w:rFonts w:ascii="Times New Roman" w:hAnsi="Times New Roman"/>
          <w:sz w:val="24"/>
          <w:szCs w:val="24"/>
        </w:rPr>
        <w:t xml:space="preserve">able 4 from which we can find that all the reactions </w:t>
      </w:r>
      <w:r w:rsidR="003D551A" w:rsidRPr="001A4665">
        <w:rPr>
          <w:rFonts w:ascii="Times New Roman" w:hAnsi="Times New Roman"/>
          <w:sz w:val="24"/>
          <w:szCs w:val="24"/>
        </w:rPr>
        <w:t>take</w:t>
      </w:r>
      <w:r w:rsidR="0056675E" w:rsidRPr="001A4665">
        <w:rPr>
          <w:rFonts w:ascii="Times New Roman" w:hAnsi="Times New Roman"/>
          <w:sz w:val="24"/>
          <w:szCs w:val="24"/>
        </w:rPr>
        <w:t xml:space="preserve"> place gently and furnished </w:t>
      </w:r>
      <w:r w:rsidR="009F6FB2" w:rsidRPr="001A4665">
        <w:rPr>
          <w:rFonts w:ascii="Times New Roman" w:hAnsi="Times New Roman"/>
          <w:sz w:val="24"/>
          <w:szCs w:val="24"/>
        </w:rPr>
        <w:t>the corresponding biphenyls in good to high yield (Table 4, entries 1-2</w:t>
      </w:r>
      <w:r w:rsidR="00554134">
        <w:rPr>
          <w:rFonts w:ascii="Times New Roman" w:hAnsi="Times New Roman"/>
          <w:sz w:val="24"/>
          <w:szCs w:val="24"/>
        </w:rPr>
        <w:t>6</w:t>
      </w:r>
      <w:r w:rsidR="009F6FB2" w:rsidRPr="001A4665">
        <w:rPr>
          <w:rFonts w:ascii="Times New Roman" w:hAnsi="Times New Roman"/>
          <w:sz w:val="24"/>
          <w:szCs w:val="24"/>
        </w:rPr>
        <w:t xml:space="preserve">). </w:t>
      </w:r>
      <w:r w:rsidR="00BC17A9" w:rsidRPr="001A4665">
        <w:rPr>
          <w:rFonts w:ascii="Times New Roman" w:hAnsi="Times New Roman"/>
          <w:sz w:val="24"/>
          <w:szCs w:val="24"/>
        </w:rPr>
        <w:t>The characteristics of substituents on both the aryl halides and aryl boronic acids will play with Suzuki-Miyaura cross-coupling reaction</w:t>
      </w:r>
      <w:r w:rsidR="009F6FB2" w:rsidRPr="001A4665">
        <w:rPr>
          <w:rFonts w:ascii="Times New Roman" w:hAnsi="Times New Roman"/>
          <w:sz w:val="24"/>
          <w:szCs w:val="24"/>
        </w:rPr>
        <w:t xml:space="preserve"> (Table 4, entries 1-2</w:t>
      </w:r>
      <w:r w:rsidR="00554134">
        <w:rPr>
          <w:rFonts w:ascii="Times New Roman" w:hAnsi="Times New Roman"/>
          <w:sz w:val="24"/>
          <w:szCs w:val="24"/>
        </w:rPr>
        <w:t>6</w:t>
      </w:r>
      <w:r w:rsidR="009F6FB2" w:rsidRPr="001A4665">
        <w:rPr>
          <w:rFonts w:ascii="Times New Roman" w:hAnsi="Times New Roman"/>
          <w:sz w:val="24"/>
          <w:szCs w:val="24"/>
        </w:rPr>
        <w:t xml:space="preserve">). </w:t>
      </w:r>
      <w:r w:rsidR="00B75FBD" w:rsidRPr="001A4665">
        <w:rPr>
          <w:rFonts w:ascii="Times New Roman" w:hAnsi="Times New Roman"/>
          <w:sz w:val="24"/>
          <w:szCs w:val="24"/>
        </w:rPr>
        <w:t>The reaction of 4-formylphenylboronic acid with iodobenzene and 4-bromo-nitrobenzene, eventuated gently to offer the preferred biphenyl compounds in 99 % yield</w:t>
      </w:r>
      <w:r w:rsidR="009F6FB2" w:rsidRPr="001A4665">
        <w:rPr>
          <w:rFonts w:ascii="Times New Roman" w:hAnsi="Times New Roman"/>
          <w:sz w:val="24"/>
          <w:szCs w:val="24"/>
        </w:rPr>
        <w:t xml:space="preserve"> (Table 4, entries 4, 17). </w:t>
      </w:r>
      <w:r w:rsidR="00B75FBD" w:rsidRPr="001A4665">
        <w:rPr>
          <w:rFonts w:ascii="Times New Roman" w:hAnsi="Times New Roman"/>
          <w:sz w:val="24"/>
          <w:szCs w:val="24"/>
        </w:rPr>
        <w:t xml:space="preserve">Both the electron rich and electron poor aryl bromides were fruitfully transformed to the corresponding products in excellent yields </w:t>
      </w:r>
      <w:r w:rsidR="009F6FB2" w:rsidRPr="001A4665">
        <w:rPr>
          <w:rFonts w:ascii="Times New Roman" w:hAnsi="Times New Roman"/>
          <w:sz w:val="24"/>
          <w:szCs w:val="24"/>
        </w:rPr>
        <w:t>(Table 4, e</w:t>
      </w:r>
      <w:r w:rsidR="00724ABC" w:rsidRPr="001A4665">
        <w:rPr>
          <w:rFonts w:ascii="Times New Roman" w:hAnsi="Times New Roman"/>
          <w:sz w:val="24"/>
          <w:szCs w:val="24"/>
        </w:rPr>
        <w:t>ntries 6,</w:t>
      </w:r>
      <w:r w:rsidR="009F6FB2" w:rsidRPr="001A4665">
        <w:rPr>
          <w:rFonts w:ascii="Times New Roman" w:hAnsi="Times New Roman"/>
          <w:sz w:val="24"/>
          <w:szCs w:val="24"/>
        </w:rPr>
        <w:t>7,9,16,17,18,19,21,22,24,25). The electron poor phenyl boronic</w:t>
      </w:r>
      <w:r w:rsidR="00CD5D0B" w:rsidRPr="001A4665">
        <w:rPr>
          <w:rFonts w:ascii="Times New Roman" w:hAnsi="Times New Roman"/>
          <w:sz w:val="24"/>
          <w:szCs w:val="24"/>
        </w:rPr>
        <w:t>acids afford</w:t>
      </w:r>
      <w:r w:rsidR="009F6FB2" w:rsidRPr="001A4665">
        <w:rPr>
          <w:rFonts w:ascii="Times New Roman" w:hAnsi="Times New Roman"/>
          <w:sz w:val="24"/>
          <w:szCs w:val="24"/>
        </w:rPr>
        <w:t xml:space="preserve"> the desired biphenyls in good yields (Table 4, entries 4,23,24,21,17). The coupling of 1-bromonaphthalene with phenylboronic acid an</w:t>
      </w:r>
      <w:r w:rsidR="00F005FE">
        <w:rPr>
          <w:rFonts w:ascii="Times New Roman" w:hAnsi="Times New Roman"/>
          <w:sz w:val="24"/>
          <w:szCs w:val="24"/>
        </w:rPr>
        <w:t>d</w:t>
      </w:r>
      <w:r w:rsidR="009F6FB2" w:rsidRPr="001A4665">
        <w:rPr>
          <w:rFonts w:ascii="Times New Roman" w:hAnsi="Times New Roman"/>
          <w:sz w:val="24"/>
          <w:szCs w:val="24"/>
        </w:rPr>
        <w:t xml:space="preserve"> 4-methoxy phenylboronic acids gives the coupled products in excellent yield (Table 4, entries 8, 20). Furthermore, aryl iodides were excellent substrates for the coupling reaction could be converted effectively (Table 4, entries 1,2,3,4,5,10,11,12,13,14,15). </w:t>
      </w:r>
      <w:r w:rsidR="00DB6518" w:rsidRPr="001A4665">
        <w:rPr>
          <w:rFonts w:ascii="Times New Roman" w:hAnsi="Times New Roman"/>
          <w:sz w:val="24"/>
          <w:szCs w:val="24"/>
        </w:rPr>
        <w:t xml:space="preserve">Subsequently, the reaction scope of </w:t>
      </w:r>
      <w:r w:rsidR="00DB6518" w:rsidRPr="001A4665">
        <w:rPr>
          <w:rFonts w:ascii="Times New Roman" w:hAnsi="Times New Roman"/>
          <w:b/>
          <w:sz w:val="24"/>
          <w:szCs w:val="24"/>
        </w:rPr>
        <w:t>2</w:t>
      </w:r>
      <w:r w:rsidR="00DB6518" w:rsidRPr="001A4665">
        <w:rPr>
          <w:rFonts w:ascii="Times New Roman" w:hAnsi="Times New Roman"/>
          <w:sz w:val="24"/>
          <w:szCs w:val="24"/>
        </w:rPr>
        <w:t xml:space="preserve">was examined with few aryl chlorides comprising electron withdrawing and donating substituents underwent coupling reactions with arylboronic acids to provide the expected biaryls in moderate to good yields </w:t>
      </w:r>
      <w:r w:rsidR="009F6FB2" w:rsidRPr="001A4665">
        <w:rPr>
          <w:rFonts w:ascii="Times New Roman" w:hAnsi="Times New Roman"/>
          <w:sz w:val="24"/>
          <w:szCs w:val="24"/>
        </w:rPr>
        <w:t xml:space="preserve">(Table 4, entries 21, 26). The turn over number was </w:t>
      </w:r>
      <w:r w:rsidR="00CD5D0B" w:rsidRPr="001A4665">
        <w:rPr>
          <w:rFonts w:ascii="Times New Roman" w:hAnsi="Times New Roman"/>
          <w:sz w:val="24"/>
          <w:szCs w:val="24"/>
        </w:rPr>
        <w:t>obtained in the range 13</w:t>
      </w:r>
      <w:r w:rsidR="00F005FE">
        <w:rPr>
          <w:rFonts w:ascii="Times New Roman" w:hAnsi="Times New Roman"/>
          <w:sz w:val="24"/>
          <w:szCs w:val="24"/>
        </w:rPr>
        <w:t>.</w:t>
      </w:r>
      <w:r w:rsidR="00CD5D0B" w:rsidRPr="001A4665">
        <w:rPr>
          <w:rFonts w:ascii="Times New Roman" w:hAnsi="Times New Roman"/>
          <w:sz w:val="24"/>
          <w:szCs w:val="24"/>
        </w:rPr>
        <w:t>3 to 33</w:t>
      </w:r>
      <w:r w:rsidR="00F005FE">
        <w:rPr>
          <w:rFonts w:ascii="Times New Roman" w:hAnsi="Times New Roman"/>
          <w:sz w:val="24"/>
          <w:szCs w:val="24"/>
        </w:rPr>
        <w:t>.2</w:t>
      </w:r>
      <w:r w:rsidR="007C128B" w:rsidRPr="001A4665">
        <w:rPr>
          <w:rFonts w:ascii="Times New Roman" w:hAnsi="Times New Roman"/>
          <w:sz w:val="24"/>
          <w:szCs w:val="24"/>
        </w:rPr>
        <w:t xml:space="preserve"> s</w:t>
      </w:r>
      <w:r w:rsidR="007C128B" w:rsidRPr="001A4665">
        <w:rPr>
          <w:rFonts w:ascii="Times New Roman" w:hAnsi="Times New Roman"/>
          <w:sz w:val="24"/>
          <w:szCs w:val="24"/>
          <w:vertAlign w:val="superscript"/>
        </w:rPr>
        <w:t>-1</w:t>
      </w:r>
      <w:r w:rsidR="009F6FB2" w:rsidRPr="001A4665">
        <w:rPr>
          <w:rFonts w:ascii="Times New Roman" w:hAnsi="Times New Roman"/>
          <w:sz w:val="24"/>
          <w:szCs w:val="24"/>
        </w:rPr>
        <w:t>(Fig</w:t>
      </w:r>
      <w:r w:rsidR="00513260" w:rsidRPr="001A4665">
        <w:rPr>
          <w:rFonts w:ascii="Times New Roman" w:hAnsi="Times New Roman"/>
          <w:sz w:val="24"/>
          <w:szCs w:val="24"/>
        </w:rPr>
        <w:t>ure</w:t>
      </w:r>
      <w:r w:rsidR="00DE1BE3" w:rsidRPr="001A4665">
        <w:rPr>
          <w:rFonts w:ascii="Times New Roman" w:hAnsi="Times New Roman"/>
          <w:sz w:val="24"/>
          <w:szCs w:val="24"/>
        </w:rPr>
        <w:t>4</w:t>
      </w:r>
      <w:r w:rsidR="009F6FB2" w:rsidRPr="001A4665">
        <w:rPr>
          <w:rFonts w:ascii="Times New Roman" w:hAnsi="Times New Roman"/>
          <w:sz w:val="24"/>
          <w:szCs w:val="24"/>
        </w:rPr>
        <w:t>).</w:t>
      </w:r>
      <w:r w:rsidR="00AA25E3" w:rsidRPr="001A4665">
        <w:rPr>
          <w:rFonts w:ascii="Times New Roman" w:hAnsi="Times New Roman"/>
          <w:sz w:val="24"/>
          <w:szCs w:val="24"/>
        </w:rPr>
        <w:t xml:space="preserve"> While the </w:t>
      </w:r>
      <w:r w:rsidR="00CD5D0B" w:rsidRPr="001A4665">
        <w:rPr>
          <w:rFonts w:ascii="Times New Roman" w:hAnsi="Times New Roman"/>
          <w:sz w:val="24"/>
          <w:szCs w:val="24"/>
        </w:rPr>
        <w:t>turn over frequency was noticed in the range of 1</w:t>
      </w:r>
      <w:r w:rsidR="00F005FE">
        <w:rPr>
          <w:rFonts w:ascii="Times New Roman" w:hAnsi="Times New Roman"/>
          <w:sz w:val="24"/>
          <w:szCs w:val="24"/>
        </w:rPr>
        <w:t>.</w:t>
      </w:r>
      <w:r w:rsidR="00CD5D0B" w:rsidRPr="001A4665">
        <w:rPr>
          <w:rFonts w:ascii="Times New Roman" w:hAnsi="Times New Roman"/>
          <w:sz w:val="24"/>
          <w:szCs w:val="24"/>
        </w:rPr>
        <w:t>7 to 4</w:t>
      </w:r>
      <w:r w:rsidR="00F005FE">
        <w:rPr>
          <w:rFonts w:ascii="Times New Roman" w:hAnsi="Times New Roman"/>
          <w:sz w:val="24"/>
          <w:szCs w:val="24"/>
        </w:rPr>
        <w:t>.1</w:t>
      </w:r>
      <w:r w:rsidR="00B06652" w:rsidRPr="001A4665">
        <w:rPr>
          <w:rFonts w:ascii="Times New Roman" w:hAnsi="Times New Roman"/>
          <w:sz w:val="24"/>
          <w:szCs w:val="24"/>
        </w:rPr>
        <w:t xml:space="preserve"> s</w:t>
      </w:r>
      <w:r w:rsidR="00B06652" w:rsidRPr="001A4665">
        <w:rPr>
          <w:rFonts w:ascii="Times New Roman" w:hAnsi="Times New Roman"/>
          <w:sz w:val="24"/>
          <w:szCs w:val="24"/>
          <w:vertAlign w:val="superscript"/>
        </w:rPr>
        <w:t>-1</w:t>
      </w:r>
      <w:r w:rsidR="00CD5D0B" w:rsidRPr="001A4665">
        <w:rPr>
          <w:rFonts w:ascii="Times New Roman" w:hAnsi="Times New Roman"/>
          <w:sz w:val="24"/>
          <w:szCs w:val="24"/>
        </w:rPr>
        <w:t xml:space="preserve">. </w:t>
      </w:r>
      <w:r w:rsidR="0001385A" w:rsidRPr="001A4665">
        <w:rPr>
          <w:rFonts w:ascii="Times New Roman" w:hAnsi="Times New Roman"/>
          <w:sz w:val="24"/>
          <w:szCs w:val="24"/>
        </w:rPr>
        <w:t xml:space="preserve">However, our present catalytic system 2, </w:t>
      </w:r>
      <w:r w:rsidR="00CE1C26" w:rsidRPr="001A4665">
        <w:rPr>
          <w:rFonts w:ascii="Times New Roman" w:hAnsi="Times New Roman"/>
          <w:sz w:val="24"/>
          <w:szCs w:val="24"/>
        </w:rPr>
        <w:t xml:space="preserve">shows </w:t>
      </w:r>
      <w:r w:rsidR="0001385A" w:rsidRPr="001A4665">
        <w:rPr>
          <w:rFonts w:ascii="Times New Roman" w:hAnsi="Times New Roman"/>
          <w:sz w:val="24"/>
          <w:szCs w:val="24"/>
        </w:rPr>
        <w:t xml:space="preserve">greater activity towards </w:t>
      </w:r>
      <w:r w:rsidR="00687D57" w:rsidRPr="001A4665">
        <w:rPr>
          <w:rFonts w:ascii="Times New Roman" w:hAnsi="Times New Roman"/>
          <w:sz w:val="24"/>
          <w:szCs w:val="24"/>
        </w:rPr>
        <w:t>Suzuki-Miyaura cross-coupling reaction, on comparing with previously demonstrated Ni-NHC complexes of the similar type</w:t>
      </w:r>
      <w:r w:rsidR="0001385A" w:rsidRPr="001A4665">
        <w:rPr>
          <w:rFonts w:ascii="Times New Roman" w:hAnsi="Times New Roman"/>
          <w:sz w:val="24"/>
          <w:szCs w:val="24"/>
        </w:rPr>
        <w:t xml:space="preserve"> [Ni(NHC</w:t>
      </w:r>
      <w:r w:rsidR="0001385A" w:rsidRPr="001A4665">
        <w:rPr>
          <w:rFonts w:ascii="Times New Roman" w:hAnsi="Times New Roman"/>
          <w:sz w:val="24"/>
          <w:szCs w:val="24"/>
          <w:vertAlign w:val="subscript"/>
        </w:rPr>
        <w:t>2</w:t>
      </w:r>
      <w:r w:rsidR="0001385A" w:rsidRPr="001A4665">
        <w:rPr>
          <w:rFonts w:ascii="Times New Roman" w:hAnsi="Times New Roman"/>
          <w:sz w:val="24"/>
          <w:szCs w:val="24"/>
        </w:rPr>
        <w:t>)</w:t>
      </w:r>
      <w:r w:rsidR="0001385A" w:rsidRPr="001A4665">
        <w:rPr>
          <w:rFonts w:ascii="Times New Roman" w:hAnsi="Times New Roman"/>
          <w:sz w:val="24"/>
          <w:szCs w:val="24"/>
          <w:vertAlign w:val="subscript"/>
        </w:rPr>
        <w:t>2</w:t>
      </w:r>
      <w:r w:rsidR="0001385A" w:rsidRPr="001A4665">
        <w:rPr>
          <w:rFonts w:ascii="Times New Roman" w:hAnsi="Times New Roman"/>
          <w:sz w:val="24"/>
          <w:szCs w:val="24"/>
        </w:rPr>
        <w:t>].2Br</w:t>
      </w:r>
      <w:r w:rsidR="0001385A" w:rsidRPr="001A4665">
        <w:rPr>
          <w:rFonts w:ascii="Times New Roman" w:hAnsi="Times New Roman"/>
          <w:sz w:val="24"/>
          <w:szCs w:val="24"/>
          <w:vertAlign w:val="superscript"/>
        </w:rPr>
        <w:t>-</w:t>
      </w:r>
      <w:r w:rsidR="000C0A59">
        <w:rPr>
          <w:rFonts w:ascii="Times New Roman" w:hAnsi="Times New Roman"/>
          <w:sz w:val="24"/>
          <w:szCs w:val="24"/>
        </w:rPr>
        <w:t xml:space="preserve"> [40].</w:t>
      </w:r>
    </w:p>
    <w:p w:rsidR="003A7D3B" w:rsidRPr="001A4665" w:rsidRDefault="008A6D65" w:rsidP="003A7D3B">
      <w:pPr>
        <w:autoSpaceDE w:val="0"/>
        <w:autoSpaceDN w:val="0"/>
        <w:adjustRightInd w:val="0"/>
        <w:spacing w:after="0" w:line="360" w:lineRule="auto"/>
        <w:ind w:firstLine="720"/>
        <w:jc w:val="both"/>
        <w:rPr>
          <w:rFonts w:ascii="Times New Roman" w:hAnsi="Times New Roman"/>
          <w:sz w:val="24"/>
          <w:szCs w:val="24"/>
        </w:rPr>
      </w:pPr>
      <w:r w:rsidRPr="001A4665">
        <w:rPr>
          <w:rFonts w:ascii="Times New Roman" w:eastAsia="TimesNewRomanSF" w:hAnsi="Times New Roman"/>
          <w:sz w:val="24"/>
          <w:szCs w:val="24"/>
        </w:rPr>
        <w:t xml:space="preserve">We trust that the C ̶ C bond formation reaction in presence of nickel-NHC system follows the mechanism, which was comprehensively investigated by </w:t>
      </w:r>
      <w:r w:rsidRPr="001A4665">
        <w:rPr>
          <w:rFonts w:ascii="Times New Roman" w:eastAsia="TimesNewRomanSF" w:hAnsi="Times New Roman"/>
          <w:bCs/>
          <w:sz w:val="24"/>
          <w:szCs w:val="24"/>
        </w:rPr>
        <w:t>Liu</w:t>
      </w:r>
      <w:r w:rsidRPr="001A4665">
        <w:rPr>
          <w:rFonts w:ascii="Times New Roman" w:eastAsia="TimesNewRomanSF" w:hAnsi="Times New Roman"/>
          <w:sz w:val="24"/>
          <w:szCs w:val="24"/>
        </w:rPr>
        <w:t xml:space="preserve">, </w:t>
      </w:r>
      <w:r w:rsidRPr="001A4665">
        <w:rPr>
          <w:rFonts w:ascii="Times New Roman" w:eastAsia="TimesNewRomanSF" w:hAnsi="Times New Roman"/>
          <w:bCs/>
          <w:sz w:val="24"/>
          <w:szCs w:val="24"/>
        </w:rPr>
        <w:t>Xu</w:t>
      </w:r>
      <w:r w:rsidRPr="001A4665">
        <w:rPr>
          <w:rFonts w:ascii="Times New Roman" w:eastAsia="TimesNewRomanSF" w:hAnsi="Times New Roman"/>
          <w:sz w:val="24"/>
          <w:szCs w:val="24"/>
        </w:rPr>
        <w:t xml:space="preserve">, </w:t>
      </w:r>
      <w:r w:rsidRPr="001A4665">
        <w:rPr>
          <w:rFonts w:ascii="Times New Roman" w:eastAsia="TimesNewRomanSF" w:hAnsi="Times New Roman"/>
          <w:bCs/>
          <w:sz w:val="24"/>
          <w:szCs w:val="24"/>
        </w:rPr>
        <w:t>Xie</w:t>
      </w:r>
      <w:r w:rsidRPr="001A4665">
        <w:rPr>
          <w:rFonts w:ascii="Times New Roman" w:eastAsia="TimesNewRomanSF" w:hAnsi="Times New Roman"/>
          <w:sz w:val="24"/>
          <w:szCs w:val="24"/>
        </w:rPr>
        <w:t xml:space="preserve"> and others</w:t>
      </w:r>
      <w:r w:rsidR="000C0A59">
        <w:rPr>
          <w:rFonts w:ascii="Times New Roman" w:hAnsi="Times New Roman"/>
          <w:sz w:val="24"/>
          <w:szCs w:val="24"/>
        </w:rPr>
        <w:t xml:space="preserve"> [</w:t>
      </w:r>
      <w:r w:rsidR="009F6FB2" w:rsidRPr="000C0A59">
        <w:rPr>
          <w:rFonts w:ascii="Times New Roman" w:hAnsi="Times New Roman"/>
          <w:sz w:val="24"/>
          <w:szCs w:val="24"/>
        </w:rPr>
        <w:t>4</w:t>
      </w:r>
      <w:r w:rsidR="007272E1" w:rsidRPr="000C0A59">
        <w:rPr>
          <w:rFonts w:ascii="Times New Roman" w:hAnsi="Times New Roman"/>
          <w:sz w:val="24"/>
          <w:szCs w:val="24"/>
        </w:rPr>
        <w:t>4</w:t>
      </w:r>
      <w:r w:rsidR="000C0A59">
        <w:rPr>
          <w:rFonts w:ascii="Times New Roman" w:hAnsi="Times New Roman"/>
          <w:sz w:val="24"/>
          <w:szCs w:val="24"/>
        </w:rPr>
        <w:t>].</w:t>
      </w:r>
      <w:r w:rsidR="00DD438F" w:rsidRPr="001A4665">
        <w:rPr>
          <w:rFonts w:ascii="Times New Roman" w:hAnsi="Times New Roman"/>
          <w:sz w:val="24"/>
          <w:szCs w:val="24"/>
        </w:rPr>
        <w:t>Both the steric and electronic factors amalgamate to arbitrate the C-C bond formation process</w:t>
      </w:r>
      <w:r w:rsidR="009F6FB2" w:rsidRPr="001A4665">
        <w:rPr>
          <w:rFonts w:ascii="Times New Roman" w:hAnsi="Times New Roman"/>
          <w:sz w:val="24"/>
          <w:szCs w:val="24"/>
        </w:rPr>
        <w:t xml:space="preserve">. </w:t>
      </w:r>
      <w:r w:rsidR="00DD438F" w:rsidRPr="001A4665">
        <w:rPr>
          <w:rFonts w:ascii="Times New Roman" w:hAnsi="Times New Roman"/>
          <w:sz w:val="24"/>
          <w:szCs w:val="24"/>
        </w:rPr>
        <w:t xml:space="preserve">In C-C cross-coupled bond formation reaction, the bis-carbene Ni(II)-NHC systems are supposed to be reduced </w:t>
      </w:r>
      <w:r w:rsidR="00DD438F" w:rsidRPr="001A4665">
        <w:rPr>
          <w:rFonts w:ascii="Times New Roman" w:hAnsi="Times New Roman"/>
          <w:i/>
          <w:sz w:val="24"/>
          <w:szCs w:val="24"/>
        </w:rPr>
        <w:t xml:space="preserve">in-situ </w:t>
      </w:r>
      <w:r w:rsidR="00DD438F" w:rsidRPr="001A4665">
        <w:rPr>
          <w:rFonts w:ascii="Times New Roman" w:hAnsi="Times New Roman"/>
          <w:sz w:val="24"/>
          <w:szCs w:val="24"/>
        </w:rPr>
        <w:t>to active zero-valent nickel, which catalyzes the coupling reaction via a Ni(0)↔Ni(II) cycle.</w:t>
      </w:r>
      <w:r w:rsidR="003E7712" w:rsidRPr="001A4665">
        <w:rPr>
          <w:rFonts w:ascii="Times New Roman" w:hAnsi="Times New Roman"/>
          <w:sz w:val="24"/>
          <w:szCs w:val="24"/>
        </w:rPr>
        <w:t xml:space="preserve">Initially, the strong </w:t>
      </w:r>
      <w:r w:rsidR="003E7712" w:rsidRPr="001A4665">
        <w:rPr>
          <w:rFonts w:cs="Calibri"/>
          <w:sz w:val="24"/>
          <w:szCs w:val="24"/>
        </w:rPr>
        <w:t>σ</w:t>
      </w:r>
      <w:r w:rsidR="003E7712" w:rsidRPr="001A4665">
        <w:rPr>
          <w:rFonts w:ascii="Times New Roman" w:hAnsi="Times New Roman"/>
          <w:sz w:val="24"/>
          <w:szCs w:val="24"/>
        </w:rPr>
        <w:t>-donating ability of NHC ligand favors the reduction of Ni(II)↔Ni(0) along with the activation of aryl halides by the oxidative addition reaction</w:t>
      </w:r>
      <w:r w:rsidR="000C0A59">
        <w:rPr>
          <w:rFonts w:ascii="Times New Roman" w:hAnsi="Times New Roman"/>
          <w:sz w:val="24"/>
          <w:szCs w:val="24"/>
        </w:rPr>
        <w:t xml:space="preserve"> [</w:t>
      </w:r>
      <w:r w:rsidR="009E3FFE" w:rsidRPr="000C0A59">
        <w:rPr>
          <w:rFonts w:ascii="Times New Roman" w:hAnsi="Times New Roman"/>
          <w:sz w:val="24"/>
          <w:szCs w:val="24"/>
        </w:rPr>
        <w:t>20</w:t>
      </w:r>
      <w:r w:rsidR="00C00D90" w:rsidRPr="000C0A59">
        <w:rPr>
          <w:rFonts w:ascii="Times New Roman" w:hAnsi="Times New Roman"/>
          <w:sz w:val="24"/>
          <w:szCs w:val="24"/>
        </w:rPr>
        <w:t>,</w:t>
      </w:r>
      <w:r w:rsidR="009F6FB2" w:rsidRPr="000C0A59">
        <w:rPr>
          <w:rFonts w:ascii="Times New Roman" w:hAnsi="Times New Roman"/>
          <w:sz w:val="24"/>
          <w:szCs w:val="24"/>
        </w:rPr>
        <w:t>4</w:t>
      </w:r>
      <w:r w:rsidR="009E3FFE" w:rsidRPr="000C0A59">
        <w:rPr>
          <w:rFonts w:ascii="Times New Roman" w:hAnsi="Times New Roman"/>
          <w:sz w:val="24"/>
          <w:szCs w:val="24"/>
        </w:rPr>
        <w:t>3</w:t>
      </w:r>
      <w:r w:rsidR="000C0A59">
        <w:rPr>
          <w:rFonts w:ascii="Times New Roman" w:hAnsi="Times New Roman"/>
          <w:sz w:val="24"/>
          <w:szCs w:val="24"/>
        </w:rPr>
        <w:t>].</w:t>
      </w:r>
      <w:r w:rsidR="00806130" w:rsidRPr="001A4665">
        <w:rPr>
          <w:rFonts w:ascii="Times New Roman" w:hAnsi="Times New Roman"/>
          <w:sz w:val="24"/>
          <w:szCs w:val="24"/>
        </w:rPr>
        <w:t xml:space="preserve">Generally, the voluminous NHC ligands might hamper the coordination of confronting </w:t>
      </w:r>
      <w:r w:rsidR="00806130" w:rsidRPr="001A4665">
        <w:rPr>
          <w:rFonts w:ascii="Times New Roman" w:hAnsi="Times New Roman"/>
          <w:sz w:val="24"/>
          <w:szCs w:val="24"/>
        </w:rPr>
        <w:lastRenderedPageBreak/>
        <w:t>catalytic species and it could further decrease the activity of central nickel metal</w:t>
      </w:r>
      <w:r w:rsidR="000C0A59">
        <w:rPr>
          <w:rFonts w:ascii="Times New Roman" w:hAnsi="Times New Roman"/>
          <w:sz w:val="24"/>
          <w:szCs w:val="24"/>
        </w:rPr>
        <w:t xml:space="preserve"> [</w:t>
      </w:r>
      <w:r w:rsidR="009F6FB2" w:rsidRPr="000C0A59">
        <w:rPr>
          <w:rFonts w:ascii="Times New Roman" w:hAnsi="Times New Roman"/>
          <w:sz w:val="24"/>
          <w:szCs w:val="24"/>
        </w:rPr>
        <w:t>2</w:t>
      </w:r>
      <w:r w:rsidR="003855D2" w:rsidRPr="000C0A59">
        <w:rPr>
          <w:rFonts w:ascii="Times New Roman" w:hAnsi="Times New Roman"/>
          <w:sz w:val="24"/>
          <w:szCs w:val="24"/>
        </w:rPr>
        <w:t>3</w:t>
      </w:r>
      <w:r w:rsidR="00AC7C66" w:rsidRPr="000C0A59">
        <w:rPr>
          <w:rFonts w:ascii="Times New Roman" w:hAnsi="Times New Roman"/>
          <w:sz w:val="24"/>
          <w:szCs w:val="24"/>
        </w:rPr>
        <w:t>j,</w:t>
      </w:r>
      <w:r w:rsidR="009F6FB2" w:rsidRPr="000C0A59">
        <w:rPr>
          <w:rFonts w:ascii="Times New Roman" w:hAnsi="Times New Roman"/>
          <w:sz w:val="24"/>
          <w:szCs w:val="24"/>
        </w:rPr>
        <w:t>4</w:t>
      </w:r>
      <w:r w:rsidR="003855D2" w:rsidRPr="000C0A59">
        <w:rPr>
          <w:rFonts w:ascii="Times New Roman" w:hAnsi="Times New Roman"/>
          <w:sz w:val="24"/>
          <w:szCs w:val="24"/>
        </w:rPr>
        <w:t>5</w:t>
      </w:r>
      <w:r w:rsidR="000C0A59">
        <w:rPr>
          <w:rFonts w:ascii="Times New Roman" w:hAnsi="Times New Roman"/>
          <w:sz w:val="24"/>
          <w:szCs w:val="24"/>
        </w:rPr>
        <w:t>].</w:t>
      </w:r>
      <w:r w:rsidR="003A7D3B" w:rsidRPr="001A4665">
        <w:rPr>
          <w:rFonts w:ascii="Times New Roman" w:hAnsi="Times New Roman"/>
          <w:sz w:val="24"/>
          <w:szCs w:val="24"/>
        </w:rPr>
        <w:t>Our current homoleptic Ni(NHC</w:t>
      </w:r>
      <w:r w:rsidR="003A7D3B" w:rsidRPr="001A4665">
        <w:rPr>
          <w:rFonts w:ascii="Times New Roman" w:hAnsi="Times New Roman"/>
          <w:sz w:val="24"/>
          <w:szCs w:val="24"/>
          <w:vertAlign w:val="subscript"/>
        </w:rPr>
        <w:t>2</w:t>
      </w:r>
      <w:r w:rsidR="003A7D3B" w:rsidRPr="001A4665">
        <w:rPr>
          <w:rFonts w:ascii="Times New Roman" w:hAnsi="Times New Roman"/>
          <w:sz w:val="24"/>
          <w:szCs w:val="24"/>
        </w:rPr>
        <w:t>)</w:t>
      </w:r>
      <w:r w:rsidR="003A7D3B" w:rsidRPr="001A4665">
        <w:rPr>
          <w:rFonts w:ascii="Times New Roman" w:hAnsi="Times New Roman"/>
          <w:sz w:val="24"/>
          <w:szCs w:val="24"/>
          <w:vertAlign w:val="subscript"/>
        </w:rPr>
        <w:t>2</w:t>
      </w:r>
      <w:r w:rsidR="003A7D3B" w:rsidRPr="001A4665">
        <w:rPr>
          <w:rFonts w:ascii="Times New Roman" w:hAnsi="Times New Roman"/>
          <w:sz w:val="24"/>
          <w:szCs w:val="24"/>
        </w:rPr>
        <w:t>X</w:t>
      </w:r>
      <w:r w:rsidR="003A7D3B" w:rsidRPr="001A4665">
        <w:rPr>
          <w:rFonts w:ascii="Times New Roman" w:hAnsi="Times New Roman"/>
          <w:sz w:val="24"/>
          <w:szCs w:val="24"/>
          <w:vertAlign w:val="subscript"/>
        </w:rPr>
        <w:t>2</w:t>
      </w:r>
      <w:r w:rsidR="003A7D3B" w:rsidRPr="001A4665">
        <w:rPr>
          <w:rFonts w:ascii="Times New Roman" w:hAnsi="Times New Roman"/>
          <w:sz w:val="24"/>
          <w:szCs w:val="24"/>
        </w:rPr>
        <w:t xml:space="preserve"> catalytic system gives a different tactic to revamp the coordination sphere of the metal by contemplating both the electronic and steric atmosphere of the nickel center for incoming catalytic substrates.</w:t>
      </w:r>
    </w:p>
    <w:p w:rsidR="00696DAC" w:rsidRPr="001A4665" w:rsidRDefault="008E5ACA" w:rsidP="00BC5908">
      <w:pPr>
        <w:autoSpaceDE w:val="0"/>
        <w:autoSpaceDN w:val="0"/>
        <w:adjustRightInd w:val="0"/>
        <w:spacing w:after="0" w:line="360" w:lineRule="auto"/>
        <w:ind w:firstLine="720"/>
        <w:jc w:val="both"/>
        <w:rPr>
          <w:rFonts w:ascii="Times New Roman" w:eastAsia="TimesNewRomanSF" w:hAnsi="Times New Roman"/>
          <w:sz w:val="24"/>
          <w:szCs w:val="24"/>
        </w:rPr>
      </w:pPr>
      <w:r w:rsidRPr="001A4665">
        <w:rPr>
          <w:rFonts w:ascii="Times New Roman" w:eastAsia="TimesNewRomanSF" w:hAnsi="Times New Roman"/>
          <w:sz w:val="24"/>
          <w:szCs w:val="24"/>
        </w:rPr>
        <w:t xml:space="preserve">The catalytic activities of complex </w:t>
      </w:r>
      <w:r w:rsidRPr="001A4665">
        <w:rPr>
          <w:rFonts w:ascii="Times New Roman" w:eastAsia="TimesNewRomanSF" w:hAnsi="Times New Roman"/>
          <w:b/>
          <w:sz w:val="24"/>
          <w:szCs w:val="24"/>
        </w:rPr>
        <w:t xml:space="preserve">2 </w:t>
      </w:r>
      <w:r w:rsidRPr="001A4665">
        <w:rPr>
          <w:rFonts w:ascii="Times New Roman" w:eastAsia="TimesNewRomanSF" w:hAnsi="Times New Roman"/>
          <w:sz w:val="24"/>
          <w:szCs w:val="24"/>
        </w:rPr>
        <w:t xml:space="preserve">were better when compared with that of previously reported Ni(II)-NHC systems </w:t>
      </w:r>
      <w:r w:rsidR="00696DAC" w:rsidRPr="001A4665">
        <w:rPr>
          <w:rFonts w:ascii="Times New Roman" w:eastAsia="TimesNewRomanSF" w:hAnsi="Times New Roman"/>
          <w:sz w:val="24"/>
          <w:szCs w:val="24"/>
        </w:rPr>
        <w:t>([Ni(NHC)</w:t>
      </w:r>
      <w:r w:rsidR="00696DAC" w:rsidRPr="001A4665">
        <w:rPr>
          <w:rFonts w:ascii="Times New Roman" w:eastAsia="TimesNewRomanSF" w:hAnsi="Times New Roman"/>
          <w:sz w:val="24"/>
          <w:szCs w:val="24"/>
          <w:vertAlign w:val="subscript"/>
        </w:rPr>
        <w:t>2</w:t>
      </w:r>
      <w:r w:rsidR="00696DAC" w:rsidRPr="001A4665">
        <w:rPr>
          <w:rFonts w:ascii="Times New Roman" w:eastAsia="TimesNewRomanSF" w:hAnsi="Times New Roman"/>
          <w:sz w:val="24"/>
          <w:szCs w:val="24"/>
        </w:rPr>
        <w:t>Br].Br</w:t>
      </w:r>
      <w:r w:rsidR="00696DAC" w:rsidRPr="001A4665">
        <w:rPr>
          <w:rFonts w:ascii="Times New Roman" w:eastAsia="TimesNewRomanSF" w:hAnsi="Times New Roman"/>
          <w:sz w:val="24"/>
          <w:szCs w:val="24"/>
          <w:vertAlign w:val="superscript"/>
        </w:rPr>
        <w:t>-</w:t>
      </w:r>
      <w:r w:rsidR="00696DAC" w:rsidRPr="001A4665">
        <w:rPr>
          <w:rFonts w:ascii="Times New Roman" w:eastAsia="TimesNewRomanSF" w:hAnsi="Times New Roman"/>
          <w:sz w:val="24"/>
          <w:szCs w:val="24"/>
        </w:rPr>
        <w:t>)</w:t>
      </w:r>
      <w:r w:rsidR="00D55056">
        <w:rPr>
          <w:rFonts w:ascii="Times New Roman" w:eastAsia="TimesNewRomanSF" w:hAnsi="Times New Roman"/>
          <w:sz w:val="24"/>
          <w:szCs w:val="24"/>
        </w:rPr>
        <w:t xml:space="preserve"> [</w:t>
      </w:r>
      <w:r w:rsidR="00BC5908" w:rsidRPr="00D55056">
        <w:rPr>
          <w:rFonts w:ascii="Times New Roman" w:eastAsia="TimesNewRomanSF" w:hAnsi="Times New Roman"/>
          <w:sz w:val="24"/>
          <w:szCs w:val="24"/>
        </w:rPr>
        <w:t>13e,13f</w:t>
      </w:r>
      <w:r w:rsidR="00D55056">
        <w:rPr>
          <w:rFonts w:ascii="Times New Roman" w:eastAsia="TimesNewRomanSF" w:hAnsi="Times New Roman"/>
          <w:sz w:val="24"/>
          <w:szCs w:val="24"/>
        </w:rPr>
        <w:t>].</w:t>
      </w:r>
      <w:r w:rsidR="00696DAC" w:rsidRPr="001A4665">
        <w:rPr>
          <w:rFonts w:ascii="Times New Roman" w:eastAsia="TimesNewRomanSF" w:hAnsi="Times New Roman"/>
          <w:sz w:val="24"/>
          <w:szCs w:val="24"/>
        </w:rPr>
        <w:t>It is worth mentioning that all the reactions are performed under phosphine free condition</w:t>
      </w:r>
      <w:r w:rsidR="00D55056">
        <w:rPr>
          <w:rFonts w:ascii="Times New Roman" w:eastAsia="TimesNewRomanSF" w:hAnsi="Times New Roman"/>
          <w:sz w:val="24"/>
          <w:szCs w:val="24"/>
        </w:rPr>
        <w:t xml:space="preserve"> [</w:t>
      </w:r>
      <w:r w:rsidR="00696DAC" w:rsidRPr="00D55056">
        <w:rPr>
          <w:rFonts w:ascii="Times New Roman" w:eastAsia="TimesNewRomanSF" w:hAnsi="Times New Roman"/>
          <w:sz w:val="24"/>
          <w:szCs w:val="24"/>
        </w:rPr>
        <w:t>4</w:t>
      </w:r>
      <w:r w:rsidR="003855D2" w:rsidRPr="00D55056">
        <w:rPr>
          <w:rFonts w:ascii="Times New Roman" w:eastAsia="TimesNewRomanSF" w:hAnsi="Times New Roman"/>
          <w:sz w:val="24"/>
          <w:szCs w:val="24"/>
        </w:rPr>
        <w:t>3</w:t>
      </w:r>
      <w:r w:rsidR="00D55056">
        <w:rPr>
          <w:rFonts w:ascii="Times New Roman" w:eastAsia="TimesNewRomanSF" w:hAnsi="Times New Roman"/>
          <w:sz w:val="24"/>
          <w:szCs w:val="24"/>
        </w:rPr>
        <w:t>].</w:t>
      </w:r>
    </w:p>
    <w:p w:rsidR="009F6FB2" w:rsidRPr="001A4665" w:rsidRDefault="009F6FB2" w:rsidP="009F6FB2">
      <w:pPr>
        <w:autoSpaceDE w:val="0"/>
        <w:autoSpaceDN w:val="0"/>
        <w:adjustRightInd w:val="0"/>
        <w:spacing w:after="0" w:line="360" w:lineRule="auto"/>
        <w:jc w:val="center"/>
        <w:rPr>
          <w:rFonts w:ascii="Times New Roman" w:hAnsi="Times New Roman"/>
          <w:b/>
          <w:sz w:val="24"/>
          <w:szCs w:val="24"/>
        </w:rPr>
      </w:pPr>
    </w:p>
    <w:p w:rsidR="00FA614E" w:rsidRPr="003E28A8" w:rsidRDefault="00FA614E" w:rsidP="00FA614E">
      <w:pPr>
        <w:spacing w:line="360" w:lineRule="auto"/>
        <w:jc w:val="both"/>
        <w:rPr>
          <w:rFonts w:ascii="Times New Roman" w:hAnsi="Times New Roman"/>
          <w:i/>
          <w:sz w:val="24"/>
          <w:szCs w:val="24"/>
        </w:rPr>
      </w:pPr>
      <w:r w:rsidRPr="003E28A8">
        <w:rPr>
          <w:rFonts w:ascii="Times New Roman" w:hAnsi="Times New Roman"/>
          <w:i/>
          <w:sz w:val="24"/>
          <w:szCs w:val="24"/>
        </w:rPr>
        <w:t>3.2</w:t>
      </w:r>
      <w:r w:rsidR="003E28A8" w:rsidRPr="003E28A8">
        <w:rPr>
          <w:rFonts w:ascii="Times New Roman" w:hAnsi="Times New Roman"/>
          <w:i/>
          <w:sz w:val="24"/>
          <w:szCs w:val="24"/>
        </w:rPr>
        <w:t>.</w:t>
      </w:r>
      <w:r w:rsidRPr="003E28A8">
        <w:rPr>
          <w:rFonts w:ascii="Times New Roman" w:hAnsi="Times New Roman"/>
          <w:i/>
          <w:sz w:val="24"/>
          <w:szCs w:val="24"/>
        </w:rPr>
        <w:t>Heck</w:t>
      </w:r>
      <w:r w:rsidR="008E70B3" w:rsidRPr="003E28A8">
        <w:rPr>
          <w:rFonts w:ascii="Times New Roman" w:hAnsi="Times New Roman"/>
          <w:i/>
          <w:sz w:val="24"/>
          <w:szCs w:val="24"/>
        </w:rPr>
        <w:t xml:space="preserve"> reaction</w:t>
      </w:r>
    </w:p>
    <w:p w:rsidR="008E70B3" w:rsidRPr="001A4665" w:rsidRDefault="008E5ACA" w:rsidP="00BC59CD">
      <w:pPr>
        <w:spacing w:line="360" w:lineRule="auto"/>
        <w:ind w:firstLine="720"/>
        <w:jc w:val="both"/>
        <w:rPr>
          <w:rFonts w:ascii="Times New Roman" w:hAnsi="Times New Roman"/>
          <w:sz w:val="24"/>
          <w:szCs w:val="24"/>
        </w:rPr>
      </w:pPr>
      <w:r w:rsidRPr="001A4665">
        <w:rPr>
          <w:rFonts w:ascii="Times New Roman" w:hAnsi="Times New Roman"/>
          <w:sz w:val="24"/>
          <w:szCs w:val="24"/>
        </w:rPr>
        <w:t>It is a straight forward and excellent method to synthesis C</w:t>
      </w:r>
      <w:r w:rsidRPr="001A4665">
        <w:rPr>
          <w:rFonts w:ascii="Times New Roman" w:hAnsi="Times New Roman"/>
          <w:sz w:val="24"/>
          <w:szCs w:val="24"/>
          <w:vertAlign w:val="subscript"/>
        </w:rPr>
        <w:t>sp2</w:t>
      </w:r>
      <w:r w:rsidRPr="001A4665">
        <w:rPr>
          <w:rFonts w:ascii="Times New Roman" w:hAnsi="Times New Roman"/>
          <w:sz w:val="24"/>
          <w:szCs w:val="24"/>
        </w:rPr>
        <w:t>-C</w:t>
      </w:r>
      <w:r w:rsidRPr="001A4665">
        <w:rPr>
          <w:rFonts w:ascii="Times New Roman" w:hAnsi="Times New Roman"/>
          <w:sz w:val="24"/>
          <w:szCs w:val="24"/>
          <w:vertAlign w:val="subscript"/>
        </w:rPr>
        <w:t>sp2</w:t>
      </w:r>
      <w:r w:rsidRPr="001A4665">
        <w:rPr>
          <w:rFonts w:ascii="Times New Roman" w:hAnsi="Times New Roman"/>
          <w:sz w:val="24"/>
          <w:szCs w:val="24"/>
        </w:rPr>
        <w:t xml:space="preserve"> single bonds through base-promoted cross-coupling strategy within aryl halides and olefins</w:t>
      </w:r>
      <w:r w:rsidR="00D55056">
        <w:rPr>
          <w:rFonts w:ascii="Times New Roman" w:hAnsi="Times New Roman"/>
          <w:sz w:val="24"/>
          <w:szCs w:val="24"/>
        </w:rPr>
        <w:t xml:space="preserve"> [</w:t>
      </w:r>
      <w:r w:rsidR="008F4C95" w:rsidRPr="00D55056">
        <w:rPr>
          <w:rFonts w:ascii="Times New Roman" w:hAnsi="Times New Roman"/>
          <w:sz w:val="24"/>
          <w:szCs w:val="24"/>
        </w:rPr>
        <w:t>46</w:t>
      </w:r>
      <w:r w:rsidR="00D55056">
        <w:rPr>
          <w:rFonts w:ascii="Times New Roman" w:hAnsi="Times New Roman"/>
          <w:sz w:val="24"/>
          <w:szCs w:val="24"/>
        </w:rPr>
        <w:t>].</w:t>
      </w:r>
      <w:r w:rsidRPr="001A4665">
        <w:rPr>
          <w:rFonts w:ascii="Times New Roman" w:hAnsi="Times New Roman"/>
          <w:sz w:val="24"/>
          <w:szCs w:val="24"/>
        </w:rPr>
        <w:t>For the better optimizing condition, a screening was done for a prototype reaction of iodobenzene with butyl acrylate</w:t>
      </w:r>
      <w:r w:rsidR="008E70B3" w:rsidRPr="001A4665">
        <w:rPr>
          <w:rFonts w:ascii="Times New Roman" w:hAnsi="Times New Roman"/>
          <w:sz w:val="24"/>
          <w:szCs w:val="24"/>
        </w:rPr>
        <w:t xml:space="preserve">. </w:t>
      </w:r>
      <w:r w:rsidRPr="001A4665">
        <w:rPr>
          <w:rFonts w:ascii="Times New Roman" w:hAnsi="Times New Roman"/>
          <w:sz w:val="24"/>
          <w:szCs w:val="24"/>
        </w:rPr>
        <w:t xml:space="preserve">Figure </w:t>
      </w:r>
      <w:r w:rsidR="00F005FE">
        <w:rPr>
          <w:rFonts w:ascii="Times New Roman" w:hAnsi="Times New Roman"/>
          <w:sz w:val="24"/>
          <w:szCs w:val="24"/>
        </w:rPr>
        <w:t>3</w:t>
      </w:r>
      <w:r w:rsidRPr="001A4665">
        <w:rPr>
          <w:rFonts w:ascii="Times New Roman" w:hAnsi="Times New Roman"/>
          <w:sz w:val="24"/>
          <w:szCs w:val="24"/>
        </w:rPr>
        <w:t xml:space="preserve"> and </w:t>
      </w:r>
      <w:r w:rsidR="00F005FE">
        <w:rPr>
          <w:rFonts w:ascii="Times New Roman" w:hAnsi="Times New Roman"/>
          <w:sz w:val="24"/>
          <w:szCs w:val="24"/>
        </w:rPr>
        <w:t>4</w:t>
      </w:r>
      <w:r w:rsidRPr="001A4665">
        <w:rPr>
          <w:rFonts w:ascii="Times New Roman" w:hAnsi="Times New Roman"/>
          <w:sz w:val="24"/>
          <w:szCs w:val="24"/>
        </w:rPr>
        <w:t xml:space="preserve"> summarize the influence of solvent, base and catalyst loading on heck reaction.</w:t>
      </w:r>
      <w:r w:rsidR="00BC59CD" w:rsidRPr="001A4665">
        <w:rPr>
          <w:rFonts w:ascii="Times New Roman" w:hAnsi="Times New Roman"/>
          <w:sz w:val="24"/>
          <w:szCs w:val="24"/>
        </w:rPr>
        <w:t>Among the bases employed, an excellent yield of desired product was achieved in presence of K</w:t>
      </w:r>
      <w:r w:rsidR="00BC59CD" w:rsidRPr="001A4665">
        <w:rPr>
          <w:rFonts w:ascii="Times New Roman" w:hAnsi="Times New Roman"/>
          <w:sz w:val="24"/>
          <w:szCs w:val="24"/>
          <w:vertAlign w:val="subscript"/>
        </w:rPr>
        <w:t>2</w:t>
      </w:r>
      <w:r w:rsidR="00BC59CD" w:rsidRPr="001A4665">
        <w:rPr>
          <w:rFonts w:ascii="Times New Roman" w:hAnsi="Times New Roman"/>
          <w:sz w:val="24"/>
          <w:szCs w:val="24"/>
        </w:rPr>
        <w:t>CO</w:t>
      </w:r>
      <w:r w:rsidR="00BC59CD" w:rsidRPr="001A4665">
        <w:rPr>
          <w:rFonts w:ascii="Times New Roman" w:hAnsi="Times New Roman"/>
          <w:sz w:val="24"/>
          <w:szCs w:val="24"/>
          <w:vertAlign w:val="subscript"/>
        </w:rPr>
        <w:t>3</w:t>
      </w:r>
      <w:r w:rsidR="008E70B3" w:rsidRPr="001A4665">
        <w:rPr>
          <w:rFonts w:ascii="Times New Roman" w:hAnsi="Times New Roman"/>
          <w:sz w:val="24"/>
          <w:szCs w:val="24"/>
        </w:rPr>
        <w:t>. It was found that K</w:t>
      </w:r>
      <w:r w:rsidR="008E70B3" w:rsidRPr="001A4665">
        <w:rPr>
          <w:rFonts w:ascii="Times New Roman" w:hAnsi="Times New Roman"/>
          <w:sz w:val="24"/>
          <w:szCs w:val="24"/>
          <w:vertAlign w:val="subscript"/>
        </w:rPr>
        <w:t>3</w:t>
      </w:r>
      <w:r w:rsidR="008E70B3" w:rsidRPr="001A4665">
        <w:rPr>
          <w:rFonts w:ascii="Times New Roman" w:hAnsi="Times New Roman"/>
          <w:sz w:val="24"/>
          <w:szCs w:val="24"/>
        </w:rPr>
        <w:t>PO</w:t>
      </w:r>
      <w:r w:rsidR="008E70B3" w:rsidRPr="001A4665">
        <w:rPr>
          <w:rFonts w:ascii="Times New Roman" w:hAnsi="Times New Roman"/>
          <w:sz w:val="24"/>
          <w:szCs w:val="24"/>
          <w:vertAlign w:val="subscript"/>
        </w:rPr>
        <w:t>4</w:t>
      </w:r>
      <w:r w:rsidR="008E70B3" w:rsidRPr="001A4665">
        <w:rPr>
          <w:rFonts w:ascii="Times New Roman" w:hAnsi="Times New Roman"/>
          <w:sz w:val="24"/>
          <w:szCs w:val="24"/>
        </w:rPr>
        <w:t xml:space="preserve"> and Cs</w:t>
      </w:r>
      <w:r w:rsidR="008E70B3" w:rsidRPr="001A4665">
        <w:rPr>
          <w:rFonts w:ascii="Times New Roman" w:hAnsi="Times New Roman"/>
          <w:sz w:val="24"/>
          <w:szCs w:val="24"/>
          <w:vertAlign w:val="subscript"/>
        </w:rPr>
        <w:t>2</w:t>
      </w:r>
      <w:r w:rsidR="008E70B3" w:rsidRPr="001A4665">
        <w:rPr>
          <w:rFonts w:ascii="Times New Roman" w:hAnsi="Times New Roman"/>
          <w:sz w:val="24"/>
          <w:szCs w:val="24"/>
        </w:rPr>
        <w:t>CO</w:t>
      </w:r>
      <w:r w:rsidR="008E70B3" w:rsidRPr="001A4665">
        <w:rPr>
          <w:rFonts w:ascii="Times New Roman" w:hAnsi="Times New Roman"/>
          <w:sz w:val="24"/>
          <w:szCs w:val="24"/>
          <w:vertAlign w:val="subscript"/>
        </w:rPr>
        <w:t>3</w:t>
      </w:r>
      <w:r w:rsidR="008E70B3" w:rsidRPr="001A4665">
        <w:rPr>
          <w:rFonts w:ascii="Times New Roman" w:hAnsi="Times New Roman"/>
          <w:sz w:val="24"/>
          <w:szCs w:val="24"/>
        </w:rPr>
        <w:t xml:space="preserve"> also afford</w:t>
      </w:r>
      <w:r w:rsidR="00DE1BE3" w:rsidRPr="001A4665">
        <w:rPr>
          <w:rFonts w:ascii="Times New Roman" w:hAnsi="Times New Roman"/>
          <w:sz w:val="24"/>
          <w:szCs w:val="24"/>
        </w:rPr>
        <w:t>ed good conversion,</w:t>
      </w:r>
      <w:r w:rsidR="00280497" w:rsidRPr="001A4665">
        <w:rPr>
          <w:rFonts w:ascii="Times New Roman" w:hAnsi="Times New Roman"/>
          <w:sz w:val="24"/>
          <w:szCs w:val="24"/>
        </w:rPr>
        <w:t xml:space="preserve"> but Cs</w:t>
      </w:r>
      <w:r w:rsidR="00280497" w:rsidRPr="001A4665">
        <w:rPr>
          <w:rFonts w:ascii="Times New Roman" w:hAnsi="Times New Roman"/>
          <w:sz w:val="24"/>
          <w:szCs w:val="24"/>
          <w:vertAlign w:val="subscript"/>
        </w:rPr>
        <w:t>2</w:t>
      </w:r>
      <w:r w:rsidR="00280497" w:rsidRPr="001A4665">
        <w:rPr>
          <w:rFonts w:ascii="Times New Roman" w:hAnsi="Times New Roman"/>
          <w:sz w:val="24"/>
          <w:szCs w:val="24"/>
        </w:rPr>
        <w:t>CO</w:t>
      </w:r>
      <w:r w:rsidR="00280497" w:rsidRPr="001A4665">
        <w:rPr>
          <w:rFonts w:ascii="Times New Roman" w:hAnsi="Times New Roman"/>
          <w:sz w:val="24"/>
          <w:szCs w:val="24"/>
          <w:vertAlign w:val="subscript"/>
        </w:rPr>
        <w:t>3</w:t>
      </w:r>
      <w:r w:rsidR="00280497" w:rsidRPr="001A4665">
        <w:rPr>
          <w:rFonts w:ascii="Times New Roman" w:hAnsi="Times New Roman"/>
          <w:sz w:val="24"/>
          <w:szCs w:val="24"/>
        </w:rPr>
        <w:t xml:space="preserve"> is costlier than other bases.Out of different solvents tested, DMF was identified as the best solvent towards the cross-coupling reaction </w:t>
      </w:r>
      <w:r w:rsidR="00DE1BE3" w:rsidRPr="001A4665">
        <w:rPr>
          <w:rFonts w:ascii="Times New Roman" w:hAnsi="Times New Roman"/>
          <w:sz w:val="24"/>
          <w:szCs w:val="24"/>
        </w:rPr>
        <w:t xml:space="preserve">(96 % yield, </w:t>
      </w:r>
      <w:r w:rsidR="008E70B3" w:rsidRPr="001A4665">
        <w:rPr>
          <w:rFonts w:ascii="Times New Roman" w:hAnsi="Times New Roman"/>
          <w:sz w:val="24"/>
          <w:szCs w:val="24"/>
        </w:rPr>
        <w:t>Fig</w:t>
      </w:r>
      <w:r w:rsidR="00D1626F" w:rsidRPr="001A4665">
        <w:rPr>
          <w:rFonts w:ascii="Times New Roman" w:hAnsi="Times New Roman"/>
          <w:sz w:val="24"/>
          <w:szCs w:val="24"/>
        </w:rPr>
        <w:t>ure</w:t>
      </w:r>
      <w:r w:rsidR="00F005FE">
        <w:rPr>
          <w:rFonts w:ascii="Times New Roman" w:hAnsi="Times New Roman"/>
          <w:sz w:val="24"/>
          <w:szCs w:val="24"/>
        </w:rPr>
        <w:t xml:space="preserve"> 4</w:t>
      </w:r>
      <w:r w:rsidR="008E70B3" w:rsidRPr="001A4665">
        <w:rPr>
          <w:rFonts w:ascii="Times New Roman" w:hAnsi="Times New Roman"/>
          <w:sz w:val="24"/>
          <w:szCs w:val="24"/>
        </w:rPr>
        <w:t xml:space="preserve">). Water was found to be ineffective for this system. </w:t>
      </w:r>
    </w:p>
    <w:p w:rsidR="008E70B3" w:rsidRPr="001A4665" w:rsidRDefault="00280497" w:rsidP="000E2BE6">
      <w:pPr>
        <w:spacing w:line="360" w:lineRule="auto"/>
        <w:ind w:firstLine="720"/>
        <w:jc w:val="both"/>
        <w:rPr>
          <w:rFonts w:ascii="Times New Roman" w:hAnsi="Times New Roman"/>
          <w:sz w:val="24"/>
          <w:szCs w:val="24"/>
        </w:rPr>
      </w:pPr>
      <w:r w:rsidRPr="001A4665">
        <w:rPr>
          <w:rFonts w:ascii="Times New Roman" w:hAnsi="Times New Roman"/>
          <w:sz w:val="24"/>
          <w:szCs w:val="24"/>
        </w:rPr>
        <w:t>With the purpose of inspecting the purview of the present catalytic system, the reactions of different arylchlorides with olefins were carried out under the optimized condition (3 mol % catalyst, 2 eq. K</w:t>
      </w:r>
      <w:r w:rsidRPr="001A4665">
        <w:rPr>
          <w:rFonts w:ascii="Times New Roman" w:hAnsi="Times New Roman"/>
          <w:sz w:val="24"/>
          <w:szCs w:val="24"/>
          <w:vertAlign w:val="subscript"/>
        </w:rPr>
        <w:t>2</w:t>
      </w:r>
      <w:r w:rsidRPr="001A4665">
        <w:rPr>
          <w:rFonts w:ascii="Times New Roman" w:hAnsi="Times New Roman"/>
          <w:sz w:val="24"/>
          <w:szCs w:val="24"/>
        </w:rPr>
        <w:t>CO</w:t>
      </w:r>
      <w:r w:rsidRPr="001A4665">
        <w:rPr>
          <w:rFonts w:ascii="Times New Roman" w:hAnsi="Times New Roman"/>
          <w:sz w:val="24"/>
          <w:szCs w:val="24"/>
          <w:vertAlign w:val="subscript"/>
        </w:rPr>
        <w:t>3</w:t>
      </w:r>
      <w:r w:rsidRPr="001A4665">
        <w:rPr>
          <w:rFonts w:ascii="Times New Roman" w:hAnsi="Times New Roman"/>
          <w:sz w:val="24"/>
          <w:szCs w:val="24"/>
        </w:rPr>
        <w:t>, DMF, 100˚C, 4 h).</w:t>
      </w:r>
      <w:r w:rsidR="00793F27" w:rsidRPr="001A4665">
        <w:rPr>
          <w:rFonts w:ascii="Times New Roman" w:hAnsi="Times New Roman"/>
          <w:sz w:val="24"/>
          <w:szCs w:val="24"/>
        </w:rPr>
        <w:t>Table 5,</w:t>
      </w:r>
      <w:r w:rsidR="00C74D9B" w:rsidRPr="001A4665">
        <w:rPr>
          <w:rFonts w:ascii="Times New Roman" w:hAnsi="Times New Roman"/>
          <w:sz w:val="24"/>
          <w:szCs w:val="24"/>
        </w:rPr>
        <w:t xml:space="preserve"> summarizes the obtained product yield, turnover number (TON) and turnover frequency (TOF).</w:t>
      </w:r>
      <w:r w:rsidR="00F005FE">
        <w:rPr>
          <w:rFonts w:ascii="Times New Roman" w:hAnsi="Times New Roman"/>
          <w:sz w:val="24"/>
          <w:szCs w:val="24"/>
        </w:rPr>
        <w:t xml:space="preserve"> Thin layer</w:t>
      </w:r>
      <w:r w:rsidR="00CB622E" w:rsidRPr="001A4665">
        <w:rPr>
          <w:rFonts w:ascii="Times New Roman" w:hAnsi="Times New Roman"/>
          <w:sz w:val="24"/>
          <w:szCs w:val="24"/>
        </w:rPr>
        <w:t xml:space="preserve"> chromatography is used to screen the course of the reactions.The observation revealed that the coupling between aryl iodides and ethyl/butyl acrylates proceeded in excellent yield</w:t>
      </w:r>
      <w:r w:rsidR="008E70B3" w:rsidRPr="001A4665">
        <w:rPr>
          <w:rFonts w:ascii="Times New Roman" w:hAnsi="Times New Roman"/>
          <w:sz w:val="24"/>
          <w:szCs w:val="24"/>
        </w:rPr>
        <w:t xml:space="preserve"> (Table 5, entries 1,2,3,4,5,6,7).  </w:t>
      </w:r>
      <w:r w:rsidR="0079614D" w:rsidRPr="001A4665">
        <w:rPr>
          <w:rFonts w:ascii="Times New Roman" w:hAnsi="Times New Roman"/>
          <w:sz w:val="24"/>
          <w:szCs w:val="24"/>
        </w:rPr>
        <w:t xml:space="preserve">Similarly, the styrene was successfully coupled with various aryl halides produced the appropriate products with the yield ranging from 83 to 99 % </w:t>
      </w:r>
      <w:r w:rsidR="008E70B3" w:rsidRPr="001A4665">
        <w:rPr>
          <w:rFonts w:ascii="Times New Roman" w:hAnsi="Times New Roman"/>
          <w:sz w:val="24"/>
          <w:szCs w:val="24"/>
        </w:rPr>
        <w:t xml:space="preserve">(Table 5, entries 11,12,13,14,15,16,17, 18). </w:t>
      </w:r>
      <w:r w:rsidR="002813F1" w:rsidRPr="001A4665">
        <w:rPr>
          <w:rFonts w:ascii="Times New Roman" w:hAnsi="Times New Roman"/>
          <w:sz w:val="24"/>
          <w:szCs w:val="24"/>
        </w:rPr>
        <w:t>The electron-rich as well as the electron-deficient aryl bromides were showed a high activity when electron-deficient olefins are used</w:t>
      </w:r>
      <w:r w:rsidR="008E70B3" w:rsidRPr="001A4665">
        <w:rPr>
          <w:rFonts w:ascii="Times New Roman" w:hAnsi="Times New Roman"/>
          <w:sz w:val="24"/>
          <w:szCs w:val="24"/>
        </w:rPr>
        <w:t xml:space="preserve"> (Table 5</w:t>
      </w:r>
      <w:r w:rsidR="00F9634C" w:rsidRPr="001A4665">
        <w:rPr>
          <w:rFonts w:ascii="Times New Roman" w:hAnsi="Times New Roman"/>
          <w:sz w:val="24"/>
          <w:szCs w:val="24"/>
        </w:rPr>
        <w:t xml:space="preserve">, entries </w:t>
      </w:r>
      <w:r w:rsidR="00FF3641">
        <w:rPr>
          <w:rFonts w:ascii="Times New Roman" w:hAnsi="Times New Roman"/>
          <w:sz w:val="24"/>
          <w:szCs w:val="24"/>
        </w:rPr>
        <w:t>7,8,9,10</w:t>
      </w:r>
      <w:r w:rsidR="008E70B3" w:rsidRPr="001A4665">
        <w:rPr>
          <w:rFonts w:ascii="Times New Roman" w:hAnsi="Times New Roman"/>
          <w:sz w:val="24"/>
          <w:szCs w:val="24"/>
        </w:rPr>
        <w:t xml:space="preserve">). </w:t>
      </w:r>
      <w:r w:rsidR="000B1F5C" w:rsidRPr="001A4665">
        <w:rPr>
          <w:rFonts w:ascii="Times New Roman" w:hAnsi="Times New Roman"/>
          <w:sz w:val="24"/>
          <w:szCs w:val="24"/>
        </w:rPr>
        <w:t xml:space="preserve">By adopting the identical reaction condition, the aryl </w:t>
      </w:r>
      <w:r w:rsidR="00FF3641" w:rsidRPr="001A4665">
        <w:rPr>
          <w:rFonts w:ascii="Times New Roman" w:hAnsi="Times New Roman"/>
          <w:sz w:val="24"/>
          <w:szCs w:val="24"/>
        </w:rPr>
        <w:t>chloride was</w:t>
      </w:r>
      <w:r w:rsidR="000B1F5C" w:rsidRPr="001A4665">
        <w:rPr>
          <w:rFonts w:ascii="Times New Roman" w:hAnsi="Times New Roman"/>
          <w:sz w:val="24"/>
          <w:szCs w:val="24"/>
        </w:rPr>
        <w:t xml:space="preserve"> successfully c</w:t>
      </w:r>
      <w:r w:rsidR="00FF3641">
        <w:rPr>
          <w:rFonts w:ascii="Times New Roman" w:hAnsi="Times New Roman"/>
          <w:sz w:val="24"/>
          <w:szCs w:val="24"/>
        </w:rPr>
        <w:t xml:space="preserve">onverted to the </w:t>
      </w:r>
      <w:r w:rsidR="00FF3641">
        <w:rPr>
          <w:rFonts w:ascii="Times New Roman" w:hAnsi="Times New Roman"/>
          <w:sz w:val="24"/>
          <w:szCs w:val="24"/>
        </w:rPr>
        <w:lastRenderedPageBreak/>
        <w:t>desired product</w:t>
      </w:r>
      <w:r w:rsidR="000B1F5C" w:rsidRPr="001A4665">
        <w:rPr>
          <w:rFonts w:ascii="Times New Roman" w:hAnsi="Times New Roman"/>
          <w:sz w:val="24"/>
          <w:szCs w:val="24"/>
        </w:rPr>
        <w:t xml:space="preserve"> in 83-98 % yield</w:t>
      </w:r>
      <w:r w:rsidR="008E70B3" w:rsidRPr="001A4665">
        <w:rPr>
          <w:rFonts w:ascii="Times New Roman" w:hAnsi="Times New Roman"/>
          <w:sz w:val="24"/>
          <w:szCs w:val="24"/>
        </w:rPr>
        <w:t xml:space="preserve"> (Table 5, entries 17). Even, bromonaphthalene reacted nicely with electron poor butyl acrylate (Table 5, entries 10). </w:t>
      </w:r>
    </w:p>
    <w:p w:rsidR="00FA2943" w:rsidRPr="001A4665" w:rsidRDefault="008E70B3" w:rsidP="000E2BE6">
      <w:pPr>
        <w:spacing w:line="360" w:lineRule="auto"/>
        <w:ind w:firstLine="720"/>
        <w:jc w:val="both"/>
        <w:rPr>
          <w:rFonts w:ascii="Times New Roman" w:hAnsi="Times New Roman" w:cs="Times New Roman"/>
          <w:b/>
          <w:sz w:val="24"/>
          <w:szCs w:val="24"/>
        </w:rPr>
      </w:pPr>
      <w:r w:rsidRPr="001A4665">
        <w:rPr>
          <w:rFonts w:ascii="Times New Roman" w:hAnsi="Times New Roman"/>
          <w:sz w:val="24"/>
          <w:szCs w:val="24"/>
        </w:rPr>
        <w:t>On the basis of earlier literature report</w:t>
      </w:r>
      <w:r w:rsidR="00D55056">
        <w:rPr>
          <w:rFonts w:ascii="Times New Roman" w:hAnsi="Times New Roman"/>
          <w:sz w:val="24"/>
          <w:szCs w:val="24"/>
        </w:rPr>
        <w:t xml:space="preserve"> [47]</w:t>
      </w:r>
      <w:r w:rsidR="00AC7C66" w:rsidRPr="001A4665">
        <w:rPr>
          <w:rFonts w:ascii="Times New Roman" w:hAnsi="Times New Roman"/>
          <w:sz w:val="24"/>
          <w:szCs w:val="24"/>
        </w:rPr>
        <w:t>,</w:t>
      </w:r>
      <w:r w:rsidRPr="001A4665">
        <w:rPr>
          <w:rFonts w:ascii="Times New Roman" w:hAnsi="Times New Roman"/>
          <w:sz w:val="24"/>
          <w:szCs w:val="24"/>
        </w:rPr>
        <w:t xml:space="preserve"> we believe that the biscarbene Ni(II)-NHC complexes are</w:t>
      </w:r>
      <w:r w:rsidR="00673304" w:rsidRPr="001A4665">
        <w:rPr>
          <w:rFonts w:ascii="Times New Roman" w:hAnsi="Times New Roman"/>
          <w:sz w:val="24"/>
          <w:szCs w:val="24"/>
        </w:rPr>
        <w:t xml:space="preserve">reduced </w:t>
      </w:r>
      <w:r w:rsidR="00673304" w:rsidRPr="001A4665">
        <w:rPr>
          <w:rFonts w:ascii="Times New Roman" w:hAnsi="Times New Roman"/>
          <w:i/>
          <w:sz w:val="24"/>
          <w:szCs w:val="24"/>
        </w:rPr>
        <w:t>in-situ</w:t>
      </w:r>
      <w:r w:rsidR="00673304" w:rsidRPr="001A4665">
        <w:rPr>
          <w:rFonts w:ascii="Times New Roman" w:hAnsi="Times New Roman"/>
          <w:sz w:val="24"/>
          <w:szCs w:val="24"/>
        </w:rPr>
        <w:t xml:space="preserve"> to active zero-valent nickel</w:t>
      </w:r>
      <w:r w:rsidR="003F1E9B">
        <w:rPr>
          <w:rFonts w:ascii="Times New Roman" w:hAnsi="Times New Roman"/>
          <w:sz w:val="24"/>
          <w:szCs w:val="24"/>
        </w:rPr>
        <w:t xml:space="preserve">, and the </w:t>
      </w:r>
      <w:r w:rsidRPr="001A4665">
        <w:rPr>
          <w:rFonts w:ascii="Times New Roman" w:hAnsi="Times New Roman"/>
          <w:sz w:val="24"/>
          <w:szCs w:val="24"/>
        </w:rPr>
        <w:t xml:space="preserve">activation of aryl halides was further achieved by the oxidative addition. </w:t>
      </w:r>
      <w:r w:rsidR="00735EFA" w:rsidRPr="001A4665">
        <w:rPr>
          <w:rFonts w:ascii="Times New Roman" w:hAnsi="Times New Roman"/>
          <w:sz w:val="24"/>
          <w:szCs w:val="24"/>
        </w:rPr>
        <w:t>In the second step, an olefin substrate coordinates to the nickel metal with the subsequent insertion of the alkene at the C-Ni</w:t>
      </w:r>
      <w:r w:rsidRPr="001A4665">
        <w:rPr>
          <w:rFonts w:ascii="Times New Roman" w:hAnsi="Times New Roman"/>
          <w:sz w:val="24"/>
          <w:szCs w:val="24"/>
        </w:rPr>
        <w:t xml:space="preserve">. </w:t>
      </w:r>
      <w:r w:rsidR="00735EFA" w:rsidRPr="001A4665">
        <w:rPr>
          <w:rFonts w:ascii="Times New Roman" w:hAnsi="Times New Roman"/>
          <w:sz w:val="24"/>
          <w:szCs w:val="24"/>
        </w:rPr>
        <w:t xml:space="preserve">Final step is an intramolecular </w:t>
      </w:r>
      <w:r w:rsidR="00735EFA" w:rsidRPr="003F1E9B">
        <w:rPr>
          <w:rFonts w:ascii="Times New Roman" w:hAnsi="Times New Roman"/>
          <w:i/>
          <w:sz w:val="24"/>
          <w:szCs w:val="24"/>
        </w:rPr>
        <w:t>β</w:t>
      </w:r>
      <w:r w:rsidR="00735EFA" w:rsidRPr="001A4665">
        <w:rPr>
          <w:rFonts w:ascii="Times New Roman" w:hAnsi="Times New Roman"/>
          <w:sz w:val="24"/>
          <w:szCs w:val="24"/>
        </w:rPr>
        <w:t>-hydride elimination which led to the formation of desired product by removal of HX</w:t>
      </w:r>
      <w:r w:rsidRPr="001A4665">
        <w:rPr>
          <w:rFonts w:ascii="Times New Roman" w:hAnsi="Times New Roman"/>
          <w:sz w:val="24"/>
          <w:szCs w:val="24"/>
        </w:rPr>
        <w:t>.</w:t>
      </w:r>
    </w:p>
    <w:p w:rsidR="008E70B3" w:rsidRPr="001733D4" w:rsidRDefault="008E70B3" w:rsidP="008E70B3">
      <w:pPr>
        <w:spacing w:line="360" w:lineRule="auto"/>
        <w:jc w:val="both"/>
        <w:rPr>
          <w:rFonts w:ascii="Times New Roman" w:hAnsi="Times New Roman"/>
          <w:b/>
          <w:sz w:val="24"/>
          <w:szCs w:val="24"/>
        </w:rPr>
      </w:pPr>
      <w:r w:rsidRPr="001733D4">
        <w:rPr>
          <w:rFonts w:ascii="Times New Roman" w:hAnsi="Times New Roman"/>
          <w:b/>
          <w:sz w:val="24"/>
          <w:szCs w:val="24"/>
        </w:rPr>
        <w:t>4. Conclusions</w:t>
      </w:r>
    </w:p>
    <w:p w:rsidR="0059060B" w:rsidRPr="001A4665" w:rsidRDefault="00102852" w:rsidP="00962264">
      <w:pPr>
        <w:spacing w:line="360" w:lineRule="auto"/>
        <w:ind w:firstLine="720"/>
        <w:jc w:val="both"/>
        <w:rPr>
          <w:rFonts w:ascii="Times New Roman" w:hAnsi="Times New Roman" w:cs="Times New Roman"/>
          <w:sz w:val="24"/>
          <w:szCs w:val="24"/>
        </w:rPr>
      </w:pPr>
      <w:r w:rsidRPr="001A4665">
        <w:rPr>
          <w:rFonts w:ascii="Times New Roman" w:hAnsi="Times New Roman" w:cs="Times New Roman"/>
          <w:sz w:val="24"/>
          <w:szCs w:val="24"/>
        </w:rPr>
        <w:t>In conclusion, we have described a rare homolepticorgano</w:t>
      </w:r>
      <w:r w:rsidRPr="001A4665">
        <w:rPr>
          <w:rStyle w:val="searchterm0"/>
          <w:rFonts w:ascii="Times New Roman" w:hAnsi="Times New Roman" w:cs="Times New Roman"/>
          <w:sz w:val="24"/>
          <w:szCs w:val="24"/>
        </w:rPr>
        <w:t>nickel</w:t>
      </w:r>
      <w:r w:rsidRPr="001A4665">
        <w:rPr>
          <w:rFonts w:ascii="Times New Roman" w:hAnsi="Times New Roman" w:cs="Times New Roman"/>
          <w:sz w:val="24"/>
          <w:szCs w:val="24"/>
        </w:rPr>
        <w:t xml:space="preserve">(II) biscarbene complex </w:t>
      </w:r>
      <w:r w:rsidRPr="001A4665">
        <w:rPr>
          <w:rFonts w:ascii="Times New Roman" w:hAnsi="Times New Roman" w:cs="Times New Roman"/>
          <w:b/>
          <w:sz w:val="24"/>
          <w:szCs w:val="24"/>
        </w:rPr>
        <w:t>2</w:t>
      </w:r>
      <w:r w:rsidRPr="001A4665">
        <w:rPr>
          <w:rFonts w:ascii="Times New Roman" w:hAnsi="Times New Roman" w:cs="Times New Roman"/>
          <w:sz w:val="24"/>
          <w:szCs w:val="24"/>
        </w:rPr>
        <w:t>. The Ni-NHC complex was characterized by elemental analysis, FT-IR and NMR (</w:t>
      </w:r>
      <w:r w:rsidRPr="001A4665">
        <w:rPr>
          <w:rFonts w:ascii="Times New Roman" w:hAnsi="Times New Roman" w:cs="Times New Roman"/>
          <w:sz w:val="24"/>
          <w:szCs w:val="24"/>
          <w:vertAlign w:val="superscript"/>
        </w:rPr>
        <w:t>1</w:t>
      </w:r>
      <w:r w:rsidRPr="001A4665">
        <w:rPr>
          <w:rFonts w:ascii="Times New Roman" w:hAnsi="Times New Roman" w:cs="Times New Roman"/>
          <w:sz w:val="24"/>
          <w:szCs w:val="24"/>
        </w:rPr>
        <w:t xml:space="preserve">H and </w:t>
      </w:r>
      <w:r w:rsidRPr="001A4665">
        <w:rPr>
          <w:rFonts w:ascii="Times New Roman" w:hAnsi="Times New Roman" w:cs="Times New Roman"/>
          <w:sz w:val="24"/>
          <w:szCs w:val="24"/>
          <w:vertAlign w:val="superscript"/>
        </w:rPr>
        <w:t>13</w:t>
      </w:r>
      <w:r w:rsidRPr="001A4665">
        <w:rPr>
          <w:rFonts w:ascii="Times New Roman" w:hAnsi="Times New Roman" w:cs="Times New Roman"/>
          <w:sz w:val="24"/>
          <w:szCs w:val="24"/>
        </w:rPr>
        <w:t xml:space="preserve">C) spectrometry. </w:t>
      </w:r>
      <w:r w:rsidR="00992741" w:rsidRPr="001A4665">
        <w:rPr>
          <w:rFonts w:ascii="Times New Roman" w:hAnsi="Times New Roman" w:cs="Times New Roman"/>
          <w:sz w:val="24"/>
          <w:szCs w:val="24"/>
        </w:rPr>
        <w:t xml:space="preserve">The structure of the complex </w:t>
      </w:r>
      <w:r w:rsidR="00992741" w:rsidRPr="001A4665">
        <w:rPr>
          <w:rFonts w:ascii="Times New Roman" w:hAnsi="Times New Roman" w:cs="Times New Roman"/>
          <w:b/>
          <w:sz w:val="24"/>
          <w:szCs w:val="24"/>
        </w:rPr>
        <w:t>2</w:t>
      </w:r>
      <w:r w:rsidR="00992741" w:rsidRPr="001A4665">
        <w:rPr>
          <w:rFonts w:ascii="Times New Roman" w:hAnsi="Times New Roman" w:cs="Times New Roman"/>
          <w:sz w:val="24"/>
          <w:szCs w:val="24"/>
        </w:rPr>
        <w:t xml:space="preserve"> was confirmed using single-crystal XRD technique, which unveiled that the complexes adopt a square planar structure with chelating bis(diimidazolylidene) NHC ligands along with two non-coordinating bromide counter ions in tetradentate C</w:t>
      </w:r>
      <w:r w:rsidR="00992741" w:rsidRPr="001A4665">
        <w:rPr>
          <w:rFonts w:ascii="Times New Roman" w:hAnsi="Times New Roman" w:cs="Times New Roman"/>
          <w:sz w:val="24"/>
          <w:szCs w:val="24"/>
          <w:vertAlign w:val="subscript"/>
        </w:rPr>
        <w:t xml:space="preserve">4 </w:t>
      </w:r>
      <w:r w:rsidR="00992741" w:rsidRPr="001A4665">
        <w:rPr>
          <w:rFonts w:ascii="Times New Roman" w:hAnsi="Times New Roman" w:cs="Times New Roman"/>
          <w:sz w:val="24"/>
          <w:szCs w:val="24"/>
        </w:rPr>
        <w:t>fashion.</w:t>
      </w:r>
      <w:r w:rsidRPr="001A4665">
        <w:rPr>
          <w:rFonts w:ascii="Times New Roman" w:hAnsi="Times New Roman" w:cs="Times New Roman"/>
          <w:sz w:val="24"/>
          <w:szCs w:val="24"/>
        </w:rPr>
        <w:t xml:space="preserve"> Surprisingly, the presence of interesting zigzag water bromide hydrogen bonded chain decorated by molecular </w:t>
      </w:r>
      <w:r w:rsidRPr="001A4665">
        <w:rPr>
          <w:rStyle w:val="searchterm0"/>
          <w:rFonts w:ascii="Times New Roman" w:hAnsi="Times New Roman" w:cs="Times New Roman"/>
          <w:sz w:val="24"/>
          <w:szCs w:val="24"/>
        </w:rPr>
        <w:t>nickel</w:t>
      </w:r>
      <w:r w:rsidRPr="001A4665">
        <w:rPr>
          <w:rFonts w:ascii="Times New Roman" w:hAnsi="Times New Roman" w:cs="Times New Roman"/>
          <w:sz w:val="24"/>
          <w:szCs w:val="24"/>
        </w:rPr>
        <w:t xml:space="preserve">(II) biscarbene through hydrogen bonding was found in the Ni-NHC complex </w:t>
      </w:r>
      <w:r w:rsidRPr="001A4665">
        <w:rPr>
          <w:rFonts w:ascii="Times New Roman" w:hAnsi="Times New Roman" w:cs="Times New Roman"/>
          <w:b/>
          <w:sz w:val="24"/>
          <w:szCs w:val="24"/>
        </w:rPr>
        <w:t>2</w:t>
      </w:r>
      <w:r w:rsidRPr="001A4665">
        <w:rPr>
          <w:rFonts w:ascii="Times New Roman" w:hAnsi="Times New Roman" w:cs="Times New Roman"/>
          <w:sz w:val="24"/>
          <w:szCs w:val="24"/>
        </w:rPr>
        <w:t xml:space="preserve">. </w:t>
      </w:r>
      <w:r w:rsidR="00996F07" w:rsidRPr="001A4665">
        <w:rPr>
          <w:rFonts w:ascii="Times New Roman" w:hAnsi="Times New Roman" w:cs="Times New Roman"/>
          <w:sz w:val="24"/>
          <w:szCs w:val="24"/>
        </w:rPr>
        <w:t xml:space="preserve">The complex </w:t>
      </w:r>
      <w:r w:rsidR="00996F07" w:rsidRPr="001A4665">
        <w:rPr>
          <w:rFonts w:ascii="Times New Roman" w:hAnsi="Times New Roman" w:cs="Times New Roman"/>
          <w:b/>
          <w:sz w:val="24"/>
          <w:szCs w:val="24"/>
        </w:rPr>
        <w:t>2</w:t>
      </w:r>
      <w:r w:rsidR="00996F07" w:rsidRPr="001A4665">
        <w:rPr>
          <w:rFonts w:ascii="Times New Roman" w:hAnsi="Times New Roman" w:cs="Times New Roman"/>
          <w:sz w:val="24"/>
          <w:szCs w:val="24"/>
        </w:rPr>
        <w:t xml:space="preserve"> was found to be active catalyst in Suzuki–Miyaura with </w:t>
      </w:r>
      <w:r w:rsidR="00787599">
        <w:rPr>
          <w:rFonts w:ascii="Times New Roman" w:hAnsi="Times New Roman" w:cs="Times New Roman"/>
          <w:sz w:val="24"/>
          <w:szCs w:val="24"/>
        </w:rPr>
        <w:t>18</w:t>
      </w:r>
      <w:r w:rsidR="00996F07" w:rsidRPr="001A4665">
        <w:rPr>
          <w:rFonts w:ascii="Times New Roman" w:hAnsi="Times New Roman" w:cs="Times New Roman"/>
          <w:sz w:val="24"/>
          <w:szCs w:val="24"/>
        </w:rPr>
        <w:t xml:space="preserve"> examples and Heck cross-coupling reaction with 24 examples. The Suzuki–Miyaura cross-coupling reaction could be tolerated several electronically distinct aryl halides and arylboronic acids offered the biphenyl derivatives in good to excellent yields without any additive. </w:t>
      </w:r>
      <w:r w:rsidRPr="001A4665">
        <w:rPr>
          <w:rFonts w:ascii="Times New Roman" w:hAnsi="Times New Roman" w:cs="Times New Roman"/>
          <w:sz w:val="24"/>
          <w:szCs w:val="24"/>
        </w:rPr>
        <w:t xml:space="preserve">In Heck reaction, the complex </w:t>
      </w:r>
      <w:r w:rsidRPr="001A4665">
        <w:rPr>
          <w:rFonts w:ascii="Times New Roman" w:hAnsi="Times New Roman" w:cs="Times New Roman"/>
          <w:b/>
          <w:sz w:val="24"/>
          <w:szCs w:val="24"/>
        </w:rPr>
        <w:t xml:space="preserve">2 </w:t>
      </w:r>
      <w:r w:rsidRPr="001A4665">
        <w:rPr>
          <w:rFonts w:ascii="Times New Roman" w:hAnsi="Times New Roman" w:cs="Times New Roman"/>
          <w:sz w:val="24"/>
          <w:szCs w:val="24"/>
        </w:rPr>
        <w:t>shows excellent activity towards the aryl halides and electron poor olefins as well as styrene.</w:t>
      </w:r>
      <w:r w:rsidR="0083363B" w:rsidRPr="001A4665">
        <w:rPr>
          <w:rFonts w:ascii="Times New Roman" w:hAnsi="Times New Roman" w:cs="Times New Roman"/>
          <w:sz w:val="24"/>
          <w:szCs w:val="24"/>
        </w:rPr>
        <w:t xml:space="preserve"> At present, we are experimenting to explicate the application of </w:t>
      </w:r>
      <w:r w:rsidR="0083363B" w:rsidRPr="001A4665">
        <w:rPr>
          <w:rFonts w:ascii="Times New Roman" w:hAnsi="Times New Roman" w:cs="Times New Roman"/>
          <w:b/>
          <w:sz w:val="24"/>
          <w:szCs w:val="24"/>
        </w:rPr>
        <w:t>2</w:t>
      </w:r>
      <w:r w:rsidR="0083363B" w:rsidRPr="001A4665">
        <w:rPr>
          <w:rFonts w:ascii="Times New Roman" w:hAnsi="Times New Roman" w:cs="Times New Roman"/>
          <w:sz w:val="24"/>
          <w:szCs w:val="24"/>
        </w:rPr>
        <w:t xml:space="preserve"> in coupling of cyclohexene oxide with CO</w:t>
      </w:r>
      <w:r w:rsidR="0083363B" w:rsidRPr="001A4665">
        <w:rPr>
          <w:rFonts w:ascii="Times New Roman" w:hAnsi="Times New Roman" w:cs="Times New Roman"/>
          <w:sz w:val="24"/>
          <w:szCs w:val="24"/>
          <w:vertAlign w:val="subscript"/>
        </w:rPr>
        <w:t xml:space="preserve">2 </w:t>
      </w:r>
      <w:r w:rsidR="0083363B" w:rsidRPr="001A4665">
        <w:rPr>
          <w:rFonts w:ascii="Times New Roman" w:hAnsi="Times New Roman" w:cs="Times New Roman"/>
          <w:sz w:val="24"/>
          <w:szCs w:val="24"/>
        </w:rPr>
        <w:t>reaction</w:t>
      </w:r>
      <w:r w:rsidR="00962264" w:rsidRPr="001A4665">
        <w:rPr>
          <w:rFonts w:ascii="Times New Roman" w:hAnsi="Times New Roman" w:cs="Times New Roman"/>
          <w:sz w:val="24"/>
          <w:szCs w:val="24"/>
        </w:rPr>
        <w:t>.</w:t>
      </w:r>
    </w:p>
    <w:p w:rsidR="001D6CDB" w:rsidRPr="001733D4" w:rsidRDefault="001D6CDB" w:rsidP="001D6CDB">
      <w:pPr>
        <w:spacing w:line="360" w:lineRule="auto"/>
        <w:jc w:val="both"/>
        <w:rPr>
          <w:rFonts w:ascii="Times New Roman" w:hAnsi="Times New Roman"/>
          <w:b/>
          <w:sz w:val="24"/>
          <w:szCs w:val="24"/>
        </w:rPr>
      </w:pPr>
      <w:r w:rsidRPr="001733D4">
        <w:rPr>
          <w:rFonts w:ascii="Times New Roman" w:hAnsi="Times New Roman"/>
          <w:b/>
          <w:sz w:val="24"/>
          <w:szCs w:val="24"/>
        </w:rPr>
        <w:t xml:space="preserve">5. Experimental </w:t>
      </w:r>
    </w:p>
    <w:p w:rsidR="001D6CDB" w:rsidRPr="003E28A8" w:rsidRDefault="001D6CDB" w:rsidP="001D6CDB">
      <w:pPr>
        <w:spacing w:line="360" w:lineRule="auto"/>
        <w:rPr>
          <w:rFonts w:ascii="Times New Roman" w:hAnsi="Times New Roman"/>
          <w:i/>
          <w:sz w:val="24"/>
          <w:szCs w:val="24"/>
        </w:rPr>
      </w:pPr>
      <w:r w:rsidRPr="003E28A8">
        <w:rPr>
          <w:rFonts w:ascii="Times New Roman" w:hAnsi="Times New Roman"/>
          <w:i/>
          <w:sz w:val="24"/>
          <w:szCs w:val="24"/>
        </w:rPr>
        <w:t>5.1</w:t>
      </w:r>
      <w:r w:rsidR="003E28A8" w:rsidRPr="003E28A8">
        <w:rPr>
          <w:rFonts w:ascii="Times New Roman" w:hAnsi="Times New Roman"/>
          <w:i/>
          <w:sz w:val="24"/>
          <w:szCs w:val="24"/>
        </w:rPr>
        <w:t>.</w:t>
      </w:r>
      <w:r w:rsidRPr="003E28A8">
        <w:rPr>
          <w:rFonts w:ascii="Times New Roman" w:hAnsi="Times New Roman"/>
          <w:i/>
          <w:sz w:val="24"/>
          <w:szCs w:val="24"/>
        </w:rPr>
        <w:t xml:space="preserve"> General </w:t>
      </w:r>
      <w:r w:rsidR="003E28A8">
        <w:rPr>
          <w:rFonts w:ascii="Times New Roman" w:hAnsi="Times New Roman"/>
          <w:i/>
          <w:sz w:val="24"/>
          <w:szCs w:val="24"/>
        </w:rPr>
        <w:t>procedures and methods</w:t>
      </w:r>
    </w:p>
    <w:p w:rsidR="00AD41C4" w:rsidRPr="001A4665" w:rsidRDefault="001D6CDB" w:rsidP="003E28A8">
      <w:pPr>
        <w:spacing w:line="360" w:lineRule="auto"/>
        <w:ind w:firstLine="720"/>
        <w:jc w:val="both"/>
        <w:rPr>
          <w:rFonts w:ascii="Times New Roman" w:hAnsi="Times New Roman"/>
          <w:sz w:val="24"/>
          <w:szCs w:val="24"/>
        </w:rPr>
      </w:pPr>
      <w:r w:rsidRPr="001A4665">
        <w:rPr>
          <w:rFonts w:ascii="Times New Roman" w:hAnsi="Times New Roman"/>
          <w:noProof/>
          <w:sz w:val="24"/>
          <w:szCs w:val="24"/>
        </w:rPr>
        <w:t xml:space="preserve">All manipulations were carried out under argon using Schlenk-vaccum line techniques and argon </w:t>
      </w:r>
      <w:r w:rsidR="00EA522A" w:rsidRPr="001A4665">
        <w:rPr>
          <w:rFonts w:ascii="Times New Roman" w:hAnsi="Times New Roman"/>
          <w:noProof/>
          <w:sz w:val="24"/>
          <w:szCs w:val="24"/>
        </w:rPr>
        <w:t xml:space="preserve">filled </w:t>
      </w:r>
      <w:r w:rsidRPr="001A4665">
        <w:rPr>
          <w:rFonts w:ascii="Times New Roman" w:hAnsi="Times New Roman"/>
          <w:noProof/>
          <w:sz w:val="24"/>
          <w:szCs w:val="24"/>
        </w:rPr>
        <w:t>glove box. The solvents</w:t>
      </w:r>
      <w:r w:rsidR="00D27364" w:rsidRPr="001A4665">
        <w:rPr>
          <w:rFonts w:ascii="Times New Roman" w:hAnsi="Times New Roman"/>
          <w:noProof/>
          <w:sz w:val="24"/>
          <w:szCs w:val="24"/>
        </w:rPr>
        <w:t xml:space="preserve"> were puchased from commer</w:t>
      </w:r>
      <w:r w:rsidRPr="001A4665">
        <w:rPr>
          <w:rFonts w:ascii="Times New Roman" w:hAnsi="Times New Roman"/>
          <w:noProof/>
          <w:sz w:val="24"/>
          <w:szCs w:val="24"/>
        </w:rPr>
        <w:t>cial sources and purified according to standard procedures</w:t>
      </w:r>
      <w:r w:rsidR="00D55056">
        <w:rPr>
          <w:rFonts w:ascii="Times New Roman" w:hAnsi="Times New Roman"/>
          <w:noProof/>
          <w:sz w:val="24"/>
          <w:szCs w:val="24"/>
        </w:rPr>
        <w:t xml:space="preserve"> [</w:t>
      </w:r>
      <w:r w:rsidRPr="00D55056">
        <w:rPr>
          <w:rFonts w:ascii="Times New Roman" w:hAnsi="Times New Roman"/>
          <w:noProof/>
          <w:sz w:val="24"/>
          <w:szCs w:val="24"/>
        </w:rPr>
        <w:t>3</w:t>
      </w:r>
      <w:r w:rsidR="0000033A" w:rsidRPr="00D55056">
        <w:rPr>
          <w:rFonts w:ascii="Times New Roman" w:hAnsi="Times New Roman"/>
          <w:noProof/>
          <w:sz w:val="24"/>
          <w:szCs w:val="24"/>
        </w:rPr>
        <w:t>4</w:t>
      </w:r>
      <w:r w:rsidR="00D55056">
        <w:rPr>
          <w:rFonts w:ascii="Times New Roman" w:hAnsi="Times New Roman"/>
          <w:noProof/>
          <w:sz w:val="24"/>
          <w:szCs w:val="24"/>
        </w:rPr>
        <w:t>].</w:t>
      </w:r>
      <w:r w:rsidRPr="001A4665">
        <w:rPr>
          <w:rFonts w:ascii="Times New Roman" w:hAnsi="Times New Roman"/>
          <w:noProof/>
          <w:sz w:val="24"/>
          <w:szCs w:val="24"/>
        </w:rPr>
        <w:t xml:space="preserve"> Unless otherwise stated, the chemicals were purchased </w:t>
      </w:r>
      <w:r w:rsidRPr="001A4665">
        <w:rPr>
          <w:rFonts w:ascii="Times New Roman" w:hAnsi="Times New Roman"/>
          <w:noProof/>
          <w:sz w:val="24"/>
          <w:szCs w:val="24"/>
        </w:rPr>
        <w:lastRenderedPageBreak/>
        <w:t xml:space="preserve">from commercial sources. </w:t>
      </w:r>
      <w:r w:rsidRPr="001A4665">
        <w:rPr>
          <w:rFonts w:ascii="Times New Roman" w:hAnsi="Times New Roman"/>
          <w:b/>
          <w:bCs/>
          <w:noProof/>
          <w:sz w:val="24"/>
          <w:szCs w:val="24"/>
        </w:rPr>
        <w:t>1</w:t>
      </w:r>
      <w:r w:rsidRPr="001A4665">
        <w:rPr>
          <w:rFonts w:ascii="Times New Roman" w:hAnsi="Times New Roman"/>
          <w:noProof/>
          <w:sz w:val="24"/>
          <w:szCs w:val="24"/>
        </w:rPr>
        <w:t xml:space="preserve"> was synthesiszed as reported</w:t>
      </w:r>
      <w:r w:rsidR="00D55056">
        <w:rPr>
          <w:rFonts w:ascii="Times New Roman" w:hAnsi="Times New Roman"/>
          <w:noProof/>
          <w:sz w:val="24"/>
          <w:szCs w:val="24"/>
        </w:rPr>
        <w:t xml:space="preserve"> [</w:t>
      </w:r>
      <w:r w:rsidRPr="00D55056">
        <w:rPr>
          <w:rFonts w:ascii="Times New Roman" w:hAnsi="Times New Roman"/>
          <w:noProof/>
          <w:sz w:val="24"/>
          <w:szCs w:val="24"/>
        </w:rPr>
        <w:t>3</w:t>
      </w:r>
      <w:r w:rsidR="0000033A" w:rsidRPr="00D55056">
        <w:rPr>
          <w:rFonts w:ascii="Times New Roman" w:hAnsi="Times New Roman"/>
          <w:noProof/>
          <w:sz w:val="24"/>
          <w:szCs w:val="24"/>
        </w:rPr>
        <w:t>5</w:t>
      </w:r>
      <w:r w:rsidR="00D55056">
        <w:rPr>
          <w:rFonts w:ascii="Times New Roman" w:hAnsi="Times New Roman"/>
          <w:noProof/>
          <w:sz w:val="24"/>
          <w:szCs w:val="24"/>
        </w:rPr>
        <w:t>].</w:t>
      </w:r>
      <w:r w:rsidRPr="001A4665">
        <w:rPr>
          <w:rFonts w:ascii="Times New Roman" w:hAnsi="Times New Roman"/>
          <w:sz w:val="24"/>
          <w:szCs w:val="24"/>
        </w:rPr>
        <w:t xml:space="preserve">FT-IR measurement (neat) was carried out on a Bruker Alpha-P Fourier transform spectrometer. NMR spectra were recorded on Bruker Ultrashield-400 spectrometers at 25 </w:t>
      </w:r>
      <w:r w:rsidRPr="001A4665">
        <w:rPr>
          <w:rFonts w:ascii="Times New Roman" w:hAnsi="Times New Roman"/>
          <w:sz w:val="24"/>
          <w:szCs w:val="24"/>
          <w:vertAlign w:val="superscript"/>
        </w:rPr>
        <w:t>o</w:t>
      </w:r>
      <w:r w:rsidRPr="001A4665">
        <w:rPr>
          <w:rFonts w:ascii="Times New Roman" w:hAnsi="Times New Roman"/>
          <w:sz w:val="24"/>
          <w:szCs w:val="24"/>
        </w:rPr>
        <w:t xml:space="preserve">C unless otherwise stated. Chemical shifts are given relative to TMS and were referenced to the solvent resonances as internal standards. The crystal structure of </w:t>
      </w:r>
      <w:r w:rsidRPr="001A4665">
        <w:rPr>
          <w:rFonts w:ascii="Times New Roman" w:hAnsi="Times New Roman"/>
          <w:b/>
          <w:bCs/>
          <w:sz w:val="24"/>
          <w:szCs w:val="24"/>
        </w:rPr>
        <w:t>2</w:t>
      </w:r>
      <w:r w:rsidRPr="001A4665">
        <w:rPr>
          <w:rFonts w:ascii="Times New Roman" w:hAnsi="Times New Roman"/>
          <w:sz w:val="24"/>
          <w:szCs w:val="24"/>
        </w:rPr>
        <w:t xml:space="preserve">was measured on an Oxford Xcalibur 2 diffractometer. Data were collected at 150 K. The structure of </w:t>
      </w:r>
      <w:r w:rsidRPr="001A4665">
        <w:rPr>
          <w:rFonts w:ascii="Times New Roman" w:hAnsi="Times New Roman"/>
          <w:b/>
          <w:sz w:val="24"/>
          <w:szCs w:val="24"/>
        </w:rPr>
        <w:t xml:space="preserve">2 </w:t>
      </w:r>
      <w:r w:rsidRPr="001A4665">
        <w:rPr>
          <w:rFonts w:ascii="Times New Roman" w:hAnsi="Times New Roman"/>
          <w:sz w:val="24"/>
          <w:szCs w:val="24"/>
        </w:rPr>
        <w:t xml:space="preserve">was solved by direct methods using the </w:t>
      </w:r>
      <w:r w:rsidR="00EA522A" w:rsidRPr="001A4665">
        <w:rPr>
          <w:rFonts w:ascii="Times New Roman" w:hAnsi="Times New Roman"/>
          <w:sz w:val="24"/>
          <w:szCs w:val="24"/>
        </w:rPr>
        <w:t>Olex</w:t>
      </w:r>
      <w:r w:rsidRPr="001A4665">
        <w:rPr>
          <w:rFonts w:ascii="Times New Roman" w:hAnsi="Times New Roman"/>
          <w:sz w:val="24"/>
          <w:szCs w:val="24"/>
        </w:rPr>
        <w:t>program</w:t>
      </w:r>
      <w:r w:rsidR="00D55056">
        <w:rPr>
          <w:rFonts w:ascii="Times New Roman" w:hAnsi="Times New Roman"/>
          <w:sz w:val="24"/>
          <w:szCs w:val="24"/>
        </w:rPr>
        <w:t xml:space="preserve"> [</w:t>
      </w:r>
      <w:r w:rsidR="00AD0ABE" w:rsidRPr="00D55056">
        <w:rPr>
          <w:rFonts w:ascii="Times New Roman" w:hAnsi="Times New Roman"/>
          <w:sz w:val="24"/>
          <w:szCs w:val="24"/>
        </w:rPr>
        <w:t>36</w:t>
      </w:r>
      <w:r w:rsidR="00D55056">
        <w:rPr>
          <w:rFonts w:ascii="Times New Roman" w:hAnsi="Times New Roman"/>
          <w:sz w:val="24"/>
          <w:szCs w:val="24"/>
        </w:rPr>
        <w:t>]</w:t>
      </w:r>
      <w:r w:rsidRPr="001A4665">
        <w:rPr>
          <w:rFonts w:ascii="Times New Roman" w:hAnsi="Times New Roman"/>
          <w:sz w:val="24"/>
          <w:szCs w:val="24"/>
        </w:rPr>
        <w:t xml:space="preserve"> and refined with a full matrix least-squares method on F2 using the SHELXL-97 program</w:t>
      </w:r>
      <w:r w:rsidR="00D55056">
        <w:rPr>
          <w:rFonts w:ascii="Times New Roman" w:hAnsi="Times New Roman"/>
          <w:sz w:val="24"/>
          <w:szCs w:val="24"/>
        </w:rPr>
        <w:t xml:space="preserve"> [</w:t>
      </w:r>
      <w:r w:rsidR="00AD0ABE" w:rsidRPr="00D55056">
        <w:rPr>
          <w:rFonts w:ascii="Times New Roman" w:hAnsi="Times New Roman"/>
          <w:sz w:val="24"/>
          <w:szCs w:val="24"/>
        </w:rPr>
        <w:t>37</w:t>
      </w:r>
      <w:r w:rsidR="00535E9E" w:rsidRPr="00D55056">
        <w:rPr>
          <w:rFonts w:ascii="Times New Roman" w:hAnsi="Times New Roman"/>
          <w:sz w:val="24"/>
          <w:szCs w:val="24"/>
        </w:rPr>
        <w:t>,</w:t>
      </w:r>
      <w:r w:rsidR="00337B24" w:rsidRPr="00D55056">
        <w:rPr>
          <w:rFonts w:ascii="Times New Roman" w:hAnsi="Times New Roman"/>
          <w:sz w:val="24"/>
          <w:szCs w:val="24"/>
        </w:rPr>
        <w:t>38</w:t>
      </w:r>
      <w:r w:rsidR="00D55056">
        <w:rPr>
          <w:rFonts w:ascii="Times New Roman" w:hAnsi="Times New Roman"/>
          <w:sz w:val="24"/>
          <w:szCs w:val="24"/>
        </w:rPr>
        <w:t>].</w:t>
      </w:r>
      <w:r w:rsidR="00374703" w:rsidRPr="001A4665">
        <w:rPr>
          <w:rFonts w:ascii="Times New Roman" w:hAnsi="Times New Roman"/>
          <w:b/>
          <w:sz w:val="24"/>
          <w:szCs w:val="24"/>
        </w:rPr>
        <w:t>2</w:t>
      </w:r>
      <w:r w:rsidR="00374703" w:rsidRPr="001A4665">
        <w:rPr>
          <w:rFonts w:ascii="Times New Roman" w:hAnsi="Times New Roman"/>
          <w:sz w:val="24"/>
          <w:szCs w:val="24"/>
        </w:rPr>
        <w:t xml:space="preserve"> depicts three “B level” alerts. The U(eq) value of an C(7) atom is compared with the average U(eq) for to non-hydrogen atoms bonded to it. Large differences may indicate that the high thermal parameter of terminal carbon atom.  The short non-bonding inter H(2B)..H((12A) contact could be due to the strong bite angle of NHC ligand. Potential hydrogen bond donors are checked for the presence of suitable acceptors using commonly used (Jeffrey) H-bond criteria. As a general rule there should be an acceptor for each donor. </w:t>
      </w:r>
      <w:r w:rsidR="00827F83" w:rsidRPr="001A4665">
        <w:rPr>
          <w:rFonts w:ascii="Times New Roman" w:hAnsi="Times New Roman"/>
          <w:sz w:val="24"/>
          <w:szCs w:val="24"/>
        </w:rPr>
        <w:t xml:space="preserve">In </w:t>
      </w:r>
      <w:r w:rsidR="00827F83" w:rsidRPr="001A4665">
        <w:rPr>
          <w:rFonts w:ascii="Times New Roman" w:hAnsi="Times New Roman"/>
          <w:b/>
          <w:sz w:val="24"/>
          <w:szCs w:val="24"/>
        </w:rPr>
        <w:t>2</w:t>
      </w:r>
      <w:r w:rsidR="00827F83" w:rsidRPr="001A4665">
        <w:rPr>
          <w:rFonts w:ascii="Times New Roman" w:hAnsi="Times New Roman"/>
          <w:sz w:val="24"/>
          <w:szCs w:val="24"/>
        </w:rPr>
        <w:t>, t</w:t>
      </w:r>
      <w:r w:rsidR="00374703" w:rsidRPr="001A4665">
        <w:rPr>
          <w:rFonts w:ascii="Times New Roman" w:hAnsi="Times New Roman"/>
          <w:sz w:val="24"/>
          <w:szCs w:val="24"/>
        </w:rPr>
        <w:t>his could be due to the absence of acceptor for O(2)-H(2B)</w:t>
      </w:r>
      <w:r w:rsidR="00827F83" w:rsidRPr="001A4665">
        <w:rPr>
          <w:rFonts w:ascii="Times New Roman" w:hAnsi="Times New Roman"/>
          <w:sz w:val="24"/>
          <w:szCs w:val="24"/>
        </w:rPr>
        <w:t>as the hydrogen atoms have been fixed by</w:t>
      </w:r>
      <w:r w:rsidR="00374703" w:rsidRPr="001A4665">
        <w:rPr>
          <w:rFonts w:ascii="Times New Roman" w:hAnsi="Times New Roman"/>
          <w:sz w:val="24"/>
          <w:szCs w:val="24"/>
        </w:rPr>
        <w:t xml:space="preserve"> calculated position. </w:t>
      </w:r>
      <w:r w:rsidRPr="001A4665">
        <w:rPr>
          <w:rFonts w:ascii="Times New Roman" w:hAnsi="Times New Roman"/>
          <w:sz w:val="24"/>
          <w:szCs w:val="24"/>
        </w:rPr>
        <w:t xml:space="preserve">CCDC </w:t>
      </w:r>
      <w:r w:rsidR="00280FDA" w:rsidRPr="001A4665">
        <w:rPr>
          <w:rFonts w:ascii="Times New Roman" w:hAnsi="Times New Roman"/>
          <w:sz w:val="24"/>
          <w:szCs w:val="24"/>
        </w:rPr>
        <w:t>183228</w:t>
      </w:r>
      <w:r w:rsidR="00271A38" w:rsidRPr="001A4665">
        <w:rPr>
          <w:rFonts w:ascii="Times New Roman" w:hAnsi="Times New Roman"/>
          <w:sz w:val="24"/>
          <w:szCs w:val="24"/>
        </w:rPr>
        <w:t xml:space="preserve">6 </w:t>
      </w:r>
      <w:r w:rsidRPr="001A4665">
        <w:rPr>
          <w:rFonts w:ascii="Times New Roman" w:hAnsi="Times New Roman"/>
          <w:sz w:val="24"/>
          <w:szCs w:val="24"/>
        </w:rPr>
        <w:t xml:space="preserve">contains the supplementary crystallographic data for this paper. These data can be obtained free of charge from the Cambridge Crystallographic Data Centre via </w:t>
      </w:r>
      <w:hyperlink r:id="rId9" w:history="1">
        <w:r w:rsidRPr="001A4665">
          <w:rPr>
            <w:rStyle w:val="Hyperlink"/>
            <w:rFonts w:ascii="Times New Roman" w:hAnsi="Times New Roman"/>
            <w:color w:val="auto"/>
            <w:sz w:val="24"/>
            <w:szCs w:val="24"/>
          </w:rPr>
          <w:t>www.ccdc.cam.ac.uk/data_request/cif</w:t>
        </w:r>
      </w:hyperlink>
      <w:r w:rsidRPr="001A4665">
        <w:rPr>
          <w:rFonts w:ascii="Times New Roman" w:hAnsi="Times New Roman"/>
          <w:sz w:val="24"/>
          <w:szCs w:val="24"/>
        </w:rPr>
        <w:t xml:space="preserve"> or from the Cambridge Crystallographic Data Centre, 12 Union Road, Cambridge CB2 1EZ, UK; fax: +44 1223 336 033; or e-mail: </w:t>
      </w:r>
      <w:hyperlink r:id="rId10" w:history="1">
        <w:r w:rsidRPr="001A4665">
          <w:rPr>
            <w:rStyle w:val="Hyperlink"/>
            <w:rFonts w:ascii="Times New Roman" w:hAnsi="Times New Roman"/>
            <w:color w:val="auto"/>
            <w:sz w:val="24"/>
            <w:szCs w:val="24"/>
          </w:rPr>
          <w:t>deposit@ccdc.cam.ac.uk</w:t>
        </w:r>
      </w:hyperlink>
      <w:r w:rsidR="00AD41C4" w:rsidRPr="001A4665">
        <w:t xml:space="preserve">. </w:t>
      </w:r>
    </w:p>
    <w:p w:rsidR="001D6CDB" w:rsidRPr="003E28A8" w:rsidRDefault="00EA522A" w:rsidP="001D6CDB">
      <w:pPr>
        <w:autoSpaceDE w:val="0"/>
        <w:autoSpaceDN w:val="0"/>
        <w:adjustRightInd w:val="0"/>
        <w:spacing w:after="0" w:line="360" w:lineRule="auto"/>
        <w:jc w:val="both"/>
        <w:rPr>
          <w:rFonts w:ascii="Times New Roman" w:hAnsi="Times New Roman" w:cs="Times New Roman"/>
          <w:bCs/>
          <w:i/>
          <w:iCs/>
          <w:sz w:val="24"/>
          <w:szCs w:val="24"/>
          <w:lang w:bidi="sa-IN"/>
        </w:rPr>
      </w:pPr>
      <w:r w:rsidRPr="003E28A8">
        <w:rPr>
          <w:rFonts w:ascii="Times New Roman" w:hAnsi="Times New Roman" w:cs="Times New Roman"/>
          <w:i/>
          <w:iCs/>
          <w:sz w:val="24"/>
          <w:szCs w:val="24"/>
          <w:lang w:bidi="sa-IN"/>
        </w:rPr>
        <w:t>5.2</w:t>
      </w:r>
      <w:r w:rsidR="003E28A8" w:rsidRPr="003E28A8">
        <w:rPr>
          <w:rFonts w:ascii="Times New Roman" w:hAnsi="Times New Roman" w:cs="Times New Roman"/>
          <w:i/>
          <w:iCs/>
          <w:sz w:val="24"/>
          <w:szCs w:val="24"/>
          <w:lang w:bidi="sa-IN"/>
        </w:rPr>
        <w:t>.</w:t>
      </w:r>
      <w:r w:rsidR="001D6CDB" w:rsidRPr="003E28A8">
        <w:rPr>
          <w:rFonts w:ascii="Times New Roman" w:hAnsi="Times New Roman" w:cs="Times New Roman"/>
          <w:i/>
          <w:iCs/>
          <w:sz w:val="24"/>
          <w:szCs w:val="24"/>
          <w:lang w:bidi="sa-IN"/>
        </w:rPr>
        <w:t xml:space="preserve">Synthesis of </w:t>
      </w:r>
      <w:r w:rsidR="001D6CDB" w:rsidRPr="003E28A8">
        <w:rPr>
          <w:rFonts w:ascii="Times New Roman" w:hAnsi="Times New Roman" w:cs="Times New Roman"/>
          <w:b/>
          <w:bCs/>
          <w:i/>
          <w:iCs/>
          <w:sz w:val="24"/>
          <w:szCs w:val="24"/>
          <w:lang w:bidi="sa-IN"/>
        </w:rPr>
        <w:t>2</w:t>
      </w:r>
    </w:p>
    <w:p w:rsidR="001D6CDB" w:rsidRDefault="001D6CDB" w:rsidP="00BC5908">
      <w:pPr>
        <w:autoSpaceDE w:val="0"/>
        <w:autoSpaceDN w:val="0"/>
        <w:adjustRightInd w:val="0"/>
        <w:spacing w:after="0" w:line="360" w:lineRule="auto"/>
        <w:ind w:firstLine="720"/>
        <w:jc w:val="both"/>
        <w:rPr>
          <w:rFonts w:ascii="Times New Roman" w:hAnsi="Times New Roman" w:cs="Times New Roman"/>
          <w:sz w:val="24"/>
          <w:szCs w:val="24"/>
          <w:lang w:val="en-GB"/>
        </w:rPr>
      </w:pPr>
      <w:r w:rsidRPr="001A4665">
        <w:rPr>
          <w:rFonts w:ascii="Times New Roman" w:hAnsi="Times New Roman" w:cs="Times New Roman"/>
          <w:sz w:val="24"/>
          <w:szCs w:val="24"/>
          <w:lang w:bidi="sa-IN"/>
        </w:rPr>
        <w:t xml:space="preserve">A mixture of bisvinyl imidazolium dibromide salt </w:t>
      </w:r>
      <w:r w:rsidRPr="001A4665">
        <w:rPr>
          <w:rFonts w:ascii="Times New Roman" w:hAnsi="Times New Roman" w:cs="Times New Roman"/>
          <w:b/>
          <w:bCs/>
          <w:sz w:val="24"/>
          <w:szCs w:val="24"/>
          <w:lang w:bidi="sa-IN"/>
        </w:rPr>
        <w:t>1</w:t>
      </w:r>
      <w:r w:rsidRPr="001A4665">
        <w:rPr>
          <w:rFonts w:ascii="Times New Roman" w:hAnsi="Times New Roman" w:cs="Times New Roman"/>
          <w:sz w:val="24"/>
          <w:szCs w:val="24"/>
          <w:lang w:bidi="sa-IN"/>
        </w:rPr>
        <w:t xml:space="preserve"> (0.1</w:t>
      </w:r>
      <w:r w:rsidR="00EA522A" w:rsidRPr="001A4665">
        <w:rPr>
          <w:rFonts w:ascii="Times New Roman" w:hAnsi="Times New Roman" w:cs="Times New Roman"/>
          <w:sz w:val="24"/>
          <w:szCs w:val="24"/>
          <w:lang w:bidi="sa-IN"/>
        </w:rPr>
        <w:t xml:space="preserve">00 </w:t>
      </w:r>
      <w:r w:rsidRPr="001A4665">
        <w:rPr>
          <w:rFonts w:ascii="Times New Roman" w:hAnsi="Times New Roman" w:cs="Times New Roman"/>
          <w:sz w:val="24"/>
          <w:szCs w:val="24"/>
          <w:lang w:bidi="sa-IN"/>
        </w:rPr>
        <w:t xml:space="preserve">g, 0.26 mmol), anhydrous nickel(II) acetate (0.047 g, 0.26 mmol) and tetra butyl ammonium bromide (0.400 g, 1.24 mmol) were mixed and heated under vacuum in </w:t>
      </w:r>
      <w:r w:rsidR="00460A70" w:rsidRPr="001A4665">
        <w:rPr>
          <w:rFonts w:ascii="Times New Roman" w:hAnsi="Times New Roman" w:cs="Times New Roman"/>
          <w:sz w:val="24"/>
          <w:szCs w:val="24"/>
          <w:lang w:bidi="sa-IN"/>
        </w:rPr>
        <w:t>S</w:t>
      </w:r>
      <w:r w:rsidRPr="001A4665">
        <w:rPr>
          <w:rFonts w:ascii="Times New Roman" w:hAnsi="Times New Roman" w:cs="Times New Roman"/>
          <w:sz w:val="24"/>
          <w:szCs w:val="24"/>
          <w:lang w:bidi="sa-IN"/>
        </w:rPr>
        <w:t xml:space="preserve">chlenk tube at 60 </w:t>
      </w:r>
      <w:r w:rsidRPr="001A4665">
        <w:rPr>
          <w:rFonts w:ascii="Times New Roman" w:hAnsi="Times New Roman" w:cs="Times New Roman"/>
          <w:sz w:val="24"/>
          <w:szCs w:val="24"/>
          <w:vertAlign w:val="superscript"/>
          <w:lang w:bidi="sa-IN"/>
        </w:rPr>
        <w:t>o</w:t>
      </w:r>
      <w:r w:rsidRPr="001A4665">
        <w:rPr>
          <w:rFonts w:ascii="Times New Roman" w:hAnsi="Times New Roman" w:cs="Times New Roman"/>
          <w:sz w:val="24"/>
          <w:szCs w:val="24"/>
          <w:lang w:bidi="sa-IN"/>
        </w:rPr>
        <w:t xml:space="preserve">C for 1 h, followed by at 128 </w:t>
      </w:r>
      <w:r w:rsidRPr="001A4665">
        <w:rPr>
          <w:rFonts w:ascii="Times New Roman" w:hAnsi="Times New Roman" w:cs="Times New Roman"/>
          <w:sz w:val="24"/>
          <w:szCs w:val="24"/>
          <w:vertAlign w:val="superscript"/>
          <w:lang w:bidi="sa-IN"/>
        </w:rPr>
        <w:t>o</w:t>
      </w:r>
      <w:r w:rsidRPr="001A4665">
        <w:rPr>
          <w:rFonts w:ascii="Times New Roman" w:hAnsi="Times New Roman" w:cs="Times New Roman"/>
          <w:sz w:val="24"/>
          <w:szCs w:val="24"/>
          <w:lang w:bidi="sa-IN"/>
        </w:rPr>
        <w:t xml:space="preserve">C for 5 h. The </w:t>
      </w:r>
      <w:r w:rsidR="00A50D87">
        <w:rPr>
          <w:rFonts w:ascii="Times New Roman" w:hAnsi="Times New Roman" w:cs="Times New Roman"/>
          <w:sz w:val="24"/>
          <w:szCs w:val="24"/>
          <w:lang w:bidi="sa-IN"/>
        </w:rPr>
        <w:t xml:space="preserve">molten </w:t>
      </w:r>
      <w:r w:rsidRPr="001A4665">
        <w:rPr>
          <w:rFonts w:ascii="Times New Roman" w:hAnsi="Times New Roman" w:cs="Times New Roman"/>
          <w:sz w:val="24"/>
          <w:szCs w:val="24"/>
          <w:lang w:bidi="sa-IN"/>
        </w:rPr>
        <w:t>reaction mixture was allowed to attain at room temperature, water (10 mL) was added to the reaction mixture</w:t>
      </w:r>
      <w:r w:rsidR="00EA522A" w:rsidRPr="001A4665">
        <w:rPr>
          <w:rFonts w:ascii="Times New Roman" w:hAnsi="Times New Roman" w:cs="Times New Roman"/>
          <w:sz w:val="24"/>
          <w:szCs w:val="24"/>
          <w:lang w:bidi="sa-IN"/>
        </w:rPr>
        <w:t>.T</w:t>
      </w:r>
      <w:r w:rsidRPr="001A4665">
        <w:rPr>
          <w:rFonts w:ascii="Times New Roman" w:hAnsi="Times New Roman" w:cs="Times New Roman"/>
          <w:sz w:val="24"/>
          <w:szCs w:val="24"/>
          <w:lang w:bidi="sa-IN"/>
        </w:rPr>
        <w:t>he resulting mixture was extracted with dichloromethane (40 mL)</w:t>
      </w:r>
      <w:r w:rsidR="00EA522A" w:rsidRPr="001A4665">
        <w:rPr>
          <w:rFonts w:ascii="Times New Roman" w:hAnsi="Times New Roman" w:cs="Times New Roman"/>
          <w:sz w:val="24"/>
          <w:szCs w:val="24"/>
          <w:lang w:bidi="sa-IN"/>
        </w:rPr>
        <w:t>.T</w:t>
      </w:r>
      <w:r w:rsidRPr="001A4665">
        <w:rPr>
          <w:rFonts w:ascii="Times New Roman" w:hAnsi="Times New Roman" w:cs="Times New Roman"/>
          <w:sz w:val="24"/>
          <w:szCs w:val="24"/>
          <w:lang w:bidi="sa-IN"/>
        </w:rPr>
        <w:t>he organic layer was collected, dried on sodium sulphate and concentrated then stored at room temperature to get the desired product as light yellow crystals.</w:t>
      </w:r>
      <w:r w:rsidRPr="001A4665">
        <w:rPr>
          <w:rFonts w:ascii="Times New Roman" w:hAnsi="Times New Roman" w:cs="Times New Roman"/>
          <w:sz w:val="24"/>
          <w:szCs w:val="24"/>
        </w:rPr>
        <w:t xml:space="preserve">Yield: 65% (Based on </w:t>
      </w:r>
      <w:r w:rsidRPr="001A4665">
        <w:rPr>
          <w:rFonts w:ascii="Times New Roman" w:hAnsi="Times New Roman" w:cs="Times New Roman"/>
          <w:sz w:val="24"/>
          <w:szCs w:val="24"/>
          <w:lang w:bidi="sa-IN"/>
        </w:rPr>
        <w:t>nickel(II) acetate</w:t>
      </w:r>
      <w:r w:rsidR="00F005FE">
        <w:rPr>
          <w:rFonts w:ascii="Times New Roman" w:hAnsi="Times New Roman" w:cs="Times New Roman"/>
          <w:sz w:val="24"/>
          <w:szCs w:val="24"/>
        </w:rPr>
        <w:t xml:space="preserve">) </w:t>
      </w:r>
      <w:r w:rsidRPr="001A4665">
        <w:rPr>
          <w:rFonts w:ascii="Times New Roman" w:hAnsi="Times New Roman" w:cs="Times New Roman"/>
          <w:sz w:val="24"/>
          <w:szCs w:val="24"/>
        </w:rPr>
        <w:t xml:space="preserve">Mp: 260-262 °C (decomp.). </w:t>
      </w:r>
      <w:r w:rsidRPr="001A4665">
        <w:rPr>
          <w:rFonts w:ascii="Times New Roman" w:hAnsi="Times New Roman" w:cs="Times New Roman"/>
          <w:sz w:val="24"/>
          <w:szCs w:val="24"/>
          <w:lang w:val="en-GB"/>
        </w:rPr>
        <w:t xml:space="preserve">Anal. </w:t>
      </w:r>
      <w:r w:rsidRPr="001A4665">
        <w:rPr>
          <w:rFonts w:ascii="Times New Roman" w:hAnsi="Times New Roman" w:cs="Times New Roman"/>
          <w:sz w:val="24"/>
          <w:szCs w:val="24"/>
          <w:lang w:val="pt-BR"/>
        </w:rPr>
        <w:t>Calcd (%) for C</w:t>
      </w:r>
      <w:r w:rsidRPr="001A4665">
        <w:rPr>
          <w:rFonts w:ascii="Times New Roman" w:hAnsi="Times New Roman" w:cs="Times New Roman"/>
          <w:sz w:val="24"/>
          <w:szCs w:val="24"/>
          <w:vertAlign w:val="subscript"/>
          <w:lang w:val="pt-BR"/>
        </w:rPr>
        <w:t>24</w:t>
      </w:r>
      <w:r w:rsidRPr="001A4665">
        <w:rPr>
          <w:rFonts w:ascii="Times New Roman" w:hAnsi="Times New Roman" w:cs="Times New Roman"/>
          <w:sz w:val="24"/>
          <w:szCs w:val="24"/>
          <w:lang w:val="pt-BR"/>
        </w:rPr>
        <w:t>H</w:t>
      </w:r>
      <w:r w:rsidRPr="001A4665">
        <w:rPr>
          <w:rFonts w:ascii="Times New Roman" w:hAnsi="Times New Roman" w:cs="Times New Roman"/>
          <w:sz w:val="24"/>
          <w:szCs w:val="24"/>
          <w:vertAlign w:val="subscript"/>
          <w:lang w:val="pt-BR"/>
        </w:rPr>
        <w:t>32</w:t>
      </w:r>
      <w:r w:rsidRPr="001A4665">
        <w:rPr>
          <w:rFonts w:ascii="Times New Roman" w:hAnsi="Times New Roman" w:cs="Times New Roman"/>
          <w:sz w:val="24"/>
          <w:szCs w:val="24"/>
          <w:lang w:val="pt-BR"/>
        </w:rPr>
        <w:t>Br</w:t>
      </w:r>
      <w:r w:rsidRPr="001A4665">
        <w:rPr>
          <w:rFonts w:ascii="Times New Roman" w:hAnsi="Times New Roman" w:cs="Times New Roman"/>
          <w:sz w:val="24"/>
          <w:szCs w:val="24"/>
          <w:vertAlign w:val="subscript"/>
          <w:lang w:val="pt-BR"/>
        </w:rPr>
        <w:t>2</w:t>
      </w:r>
      <w:r w:rsidRPr="001A4665">
        <w:rPr>
          <w:rFonts w:ascii="Times New Roman" w:hAnsi="Times New Roman" w:cs="Times New Roman"/>
          <w:sz w:val="24"/>
          <w:szCs w:val="24"/>
          <w:lang w:val="pt-BR"/>
        </w:rPr>
        <w:t>N</w:t>
      </w:r>
      <w:r w:rsidRPr="001A4665">
        <w:rPr>
          <w:rFonts w:ascii="Times New Roman" w:hAnsi="Times New Roman" w:cs="Times New Roman"/>
          <w:sz w:val="24"/>
          <w:szCs w:val="24"/>
          <w:vertAlign w:val="subscript"/>
          <w:lang w:val="pt-BR"/>
        </w:rPr>
        <w:t>8</w:t>
      </w:r>
      <w:r w:rsidRPr="001A4665">
        <w:rPr>
          <w:rFonts w:ascii="Times New Roman" w:hAnsi="Times New Roman" w:cs="Times New Roman"/>
          <w:sz w:val="24"/>
          <w:szCs w:val="24"/>
          <w:lang w:val="pt-BR"/>
        </w:rPr>
        <w:t xml:space="preserve">Ni (648.0481): C, 44.27; H, 4.95; N, 17.21; found: C, 44.2; H, 5.0; N, 17.21.  </w:t>
      </w:r>
      <w:r w:rsidRPr="001A4665">
        <w:rPr>
          <w:rFonts w:ascii="Times New Roman" w:eastAsia="TimesNewRomanSF" w:hAnsi="Times New Roman" w:cs="Times New Roman"/>
          <w:sz w:val="24"/>
          <w:szCs w:val="24"/>
          <w:vertAlign w:val="superscript"/>
          <w:lang w:val="pt-BR"/>
        </w:rPr>
        <w:t>1</w:t>
      </w:r>
      <w:r w:rsidRPr="001A4665">
        <w:rPr>
          <w:rFonts w:ascii="Times New Roman" w:eastAsia="TimesNewRomanSF" w:hAnsi="Times New Roman" w:cs="Times New Roman"/>
          <w:sz w:val="24"/>
          <w:szCs w:val="24"/>
          <w:lang w:val="pt-BR"/>
        </w:rPr>
        <w:t>H NMR (CDCl</w:t>
      </w:r>
      <w:r w:rsidRPr="001A4665">
        <w:rPr>
          <w:rFonts w:ascii="Times New Roman" w:eastAsia="TimesNewRomanSF" w:hAnsi="Times New Roman" w:cs="Times New Roman"/>
          <w:sz w:val="24"/>
          <w:szCs w:val="24"/>
          <w:vertAlign w:val="subscript"/>
          <w:lang w:val="pt-BR"/>
        </w:rPr>
        <w:t xml:space="preserve">3, </w:t>
      </w:r>
      <w:r w:rsidRPr="001A4665">
        <w:rPr>
          <w:rFonts w:ascii="Times New Roman" w:eastAsia="TimesNewRomanSF" w:hAnsi="Times New Roman" w:cs="Times New Roman"/>
          <w:sz w:val="24"/>
          <w:szCs w:val="24"/>
          <w:lang w:val="pt-BR"/>
        </w:rPr>
        <w:t xml:space="preserve">400 MHz): </w:t>
      </w:r>
      <w:r w:rsidRPr="001A4665">
        <w:rPr>
          <w:rFonts w:ascii="Times New Roman" w:eastAsia="TimesNewRomanSF" w:hAnsi="Times New Roman" w:cs="Times New Roman"/>
          <w:i/>
          <w:iCs/>
          <w:sz w:val="24"/>
          <w:szCs w:val="24"/>
          <w:lang w:val="pt-BR"/>
        </w:rPr>
        <w:t>δ</w:t>
      </w:r>
      <w:r w:rsidRPr="001A4665">
        <w:rPr>
          <w:rFonts w:ascii="Times New Roman" w:eastAsia="TimesNewRomanSF" w:hAnsi="Times New Roman" w:cs="Times New Roman"/>
          <w:sz w:val="24"/>
          <w:szCs w:val="24"/>
          <w:lang w:val="pt-BR" w:bidi="hi-IN"/>
        </w:rPr>
        <w:t>4.79-4.84 (4H, m, NC</w:t>
      </w:r>
      <w:r w:rsidRPr="001A4665">
        <w:rPr>
          <w:rFonts w:ascii="Times New Roman" w:eastAsia="TimesNewRomanSF" w:hAnsi="Times New Roman" w:cs="Times New Roman"/>
          <w:i/>
          <w:sz w:val="24"/>
          <w:szCs w:val="24"/>
          <w:lang w:val="pt-BR" w:bidi="hi-IN"/>
        </w:rPr>
        <w:t>H</w:t>
      </w:r>
      <w:r w:rsidRPr="001A4665">
        <w:rPr>
          <w:rFonts w:ascii="Times New Roman" w:eastAsia="TimesNewRomanSF" w:hAnsi="Times New Roman" w:cs="Times New Roman"/>
          <w:sz w:val="24"/>
          <w:szCs w:val="24"/>
          <w:vertAlign w:val="subscript"/>
          <w:lang w:val="pt-BR" w:bidi="hi-IN"/>
        </w:rPr>
        <w:t>2</w:t>
      </w:r>
      <w:r w:rsidRPr="001A4665">
        <w:rPr>
          <w:rFonts w:ascii="Times New Roman" w:eastAsia="TimesNewRomanSF" w:hAnsi="Times New Roman" w:cs="Times New Roman"/>
          <w:sz w:val="24"/>
          <w:szCs w:val="24"/>
          <w:lang w:val="pt-BR" w:bidi="hi-IN"/>
        </w:rPr>
        <w:t xml:space="preserve">), 3.66-3.70, 4.99-5.01 (4H, d, </w:t>
      </w:r>
      <w:r w:rsidRPr="001A4665">
        <w:rPr>
          <w:rFonts w:ascii="Times New Roman" w:eastAsia="TimesNewRomanSF" w:hAnsi="Times New Roman" w:cs="Times New Roman"/>
          <w:sz w:val="24"/>
          <w:szCs w:val="24"/>
          <w:vertAlign w:val="superscript"/>
          <w:lang w:val="pt-BR"/>
        </w:rPr>
        <w:t>3</w:t>
      </w:r>
      <w:r w:rsidRPr="001A4665">
        <w:rPr>
          <w:rFonts w:ascii="Times New Roman" w:eastAsia="TimesNewRomanSF" w:hAnsi="Times New Roman" w:cs="Times New Roman"/>
          <w:i/>
          <w:iCs/>
          <w:sz w:val="24"/>
          <w:szCs w:val="24"/>
          <w:lang w:val="pt-BR"/>
        </w:rPr>
        <w:t>J</w:t>
      </w:r>
      <w:r w:rsidRPr="001A4665">
        <w:rPr>
          <w:rFonts w:ascii="Times New Roman" w:eastAsia="TimesNewRomanSF" w:hAnsi="Times New Roman" w:cs="Times New Roman"/>
          <w:sz w:val="24"/>
          <w:szCs w:val="24"/>
          <w:vertAlign w:val="subscript"/>
          <w:lang w:val="pt-BR"/>
        </w:rPr>
        <w:t>HH</w:t>
      </w:r>
      <w:r w:rsidRPr="001A4665">
        <w:rPr>
          <w:rFonts w:ascii="Times New Roman" w:eastAsia="TimesNewRomanSF" w:hAnsi="Times New Roman" w:cs="Times New Roman"/>
          <w:sz w:val="24"/>
          <w:szCs w:val="24"/>
          <w:lang w:val="pt-BR"/>
        </w:rPr>
        <w:t>=7.6 Hz, NCH=CH</w:t>
      </w:r>
      <w:r w:rsidRPr="001A4665">
        <w:rPr>
          <w:rFonts w:ascii="Times New Roman" w:eastAsia="TimesNewRomanSF" w:hAnsi="Times New Roman" w:cs="Times New Roman"/>
          <w:i/>
          <w:iCs/>
          <w:sz w:val="24"/>
          <w:szCs w:val="24"/>
          <w:lang w:val="pt-BR"/>
        </w:rPr>
        <w:t>H</w:t>
      </w:r>
      <w:r w:rsidRPr="001A4665">
        <w:rPr>
          <w:rFonts w:ascii="Times New Roman" w:eastAsia="TimesNewRomanSF" w:hAnsi="Times New Roman" w:cs="Times New Roman"/>
          <w:sz w:val="24"/>
          <w:szCs w:val="24"/>
          <w:vertAlign w:val="subscript"/>
          <w:lang w:val="pt-BR"/>
        </w:rPr>
        <w:t>cis</w:t>
      </w:r>
      <w:r w:rsidRPr="001A4665">
        <w:rPr>
          <w:rFonts w:ascii="Times New Roman" w:eastAsia="TimesNewRomanSF" w:hAnsi="Times New Roman" w:cs="Times New Roman"/>
          <w:sz w:val="24"/>
          <w:szCs w:val="24"/>
          <w:lang w:val="pt-BR" w:bidi="hi-IN"/>
        </w:rPr>
        <w:t xml:space="preserve"> ), 5.28-5.31 (4H, d, </w:t>
      </w:r>
      <w:r w:rsidRPr="001A4665">
        <w:rPr>
          <w:rFonts w:ascii="Times New Roman" w:eastAsia="TimesNewRomanSF" w:hAnsi="Times New Roman" w:cs="Times New Roman"/>
          <w:sz w:val="24"/>
          <w:szCs w:val="24"/>
          <w:vertAlign w:val="superscript"/>
          <w:lang w:val="pt-BR"/>
        </w:rPr>
        <w:t>3</w:t>
      </w:r>
      <w:r w:rsidRPr="001A4665">
        <w:rPr>
          <w:rFonts w:ascii="Times New Roman" w:eastAsia="TimesNewRomanSF" w:hAnsi="Times New Roman" w:cs="Times New Roman"/>
          <w:i/>
          <w:iCs/>
          <w:sz w:val="24"/>
          <w:szCs w:val="24"/>
          <w:lang w:val="pt-BR"/>
        </w:rPr>
        <w:t>J</w:t>
      </w:r>
      <w:r w:rsidRPr="001A4665">
        <w:rPr>
          <w:rFonts w:ascii="Times New Roman" w:eastAsia="TimesNewRomanSF" w:hAnsi="Times New Roman" w:cs="Times New Roman"/>
          <w:sz w:val="24"/>
          <w:szCs w:val="24"/>
          <w:vertAlign w:val="subscript"/>
          <w:lang w:val="pt-BR"/>
        </w:rPr>
        <w:t>HH</w:t>
      </w:r>
      <w:r w:rsidRPr="001A4665">
        <w:rPr>
          <w:rFonts w:ascii="Times New Roman" w:eastAsia="TimesNewRomanSF" w:hAnsi="Times New Roman" w:cs="Times New Roman"/>
          <w:sz w:val="24"/>
          <w:szCs w:val="24"/>
          <w:lang w:val="pt-BR"/>
        </w:rPr>
        <w:t>=15.3 Hz,NCH=CH</w:t>
      </w:r>
      <w:r w:rsidRPr="001A4665">
        <w:rPr>
          <w:rFonts w:ascii="Times New Roman" w:eastAsia="TimesNewRomanSF" w:hAnsi="Times New Roman" w:cs="Times New Roman"/>
          <w:i/>
          <w:iCs/>
          <w:sz w:val="24"/>
          <w:szCs w:val="24"/>
          <w:lang w:val="pt-BR"/>
        </w:rPr>
        <w:t>H</w:t>
      </w:r>
      <w:r w:rsidRPr="001A4665">
        <w:rPr>
          <w:rFonts w:ascii="Times New Roman" w:eastAsia="TimesNewRomanSF" w:hAnsi="Times New Roman" w:cs="Times New Roman"/>
          <w:sz w:val="24"/>
          <w:szCs w:val="24"/>
          <w:vertAlign w:val="subscript"/>
          <w:lang w:val="pt-BR"/>
        </w:rPr>
        <w:t>trans</w:t>
      </w:r>
      <w:r w:rsidRPr="001A4665">
        <w:rPr>
          <w:rFonts w:ascii="Times New Roman" w:eastAsia="TimesNewRomanSF" w:hAnsi="Times New Roman" w:cs="Times New Roman"/>
          <w:sz w:val="24"/>
          <w:szCs w:val="24"/>
          <w:lang w:val="pt-BR" w:bidi="hi-IN"/>
        </w:rPr>
        <w:t>), 5.57-5.62 (4H, m, NC</w:t>
      </w:r>
      <w:r w:rsidRPr="001A4665">
        <w:rPr>
          <w:rFonts w:ascii="Times New Roman" w:eastAsia="TimesNewRomanSF" w:hAnsi="Times New Roman" w:cs="Times New Roman"/>
          <w:i/>
          <w:iCs/>
          <w:sz w:val="24"/>
          <w:szCs w:val="24"/>
          <w:lang w:val="pt-BR" w:bidi="hi-IN"/>
        </w:rPr>
        <w:t>H</w:t>
      </w:r>
      <w:r w:rsidRPr="001A4665">
        <w:rPr>
          <w:rFonts w:ascii="Times New Roman" w:eastAsia="TimesNewRomanSF" w:hAnsi="Times New Roman" w:cs="Times New Roman"/>
          <w:sz w:val="24"/>
          <w:szCs w:val="24"/>
          <w:vertAlign w:val="subscript"/>
          <w:lang w:val="pt-BR" w:bidi="hi-IN"/>
        </w:rPr>
        <w:t>2</w:t>
      </w:r>
      <w:r w:rsidRPr="001A4665">
        <w:rPr>
          <w:rFonts w:ascii="Times New Roman" w:eastAsia="TimesNewRomanSF" w:hAnsi="Times New Roman" w:cs="Times New Roman"/>
          <w:sz w:val="24"/>
          <w:szCs w:val="24"/>
          <w:lang w:val="pt-BR" w:bidi="hi-IN"/>
        </w:rPr>
        <w:t xml:space="preserve">), 7.16-7.22 (4H, dd, </w:t>
      </w:r>
      <w:r w:rsidRPr="001A4665">
        <w:rPr>
          <w:rFonts w:ascii="Times New Roman" w:eastAsia="TimesNewRomanSF" w:hAnsi="Times New Roman" w:cs="Times New Roman"/>
          <w:sz w:val="24"/>
          <w:szCs w:val="24"/>
          <w:lang w:val="pt-BR"/>
        </w:rPr>
        <w:t>vinylC</w:t>
      </w:r>
      <w:r w:rsidRPr="001A4665">
        <w:rPr>
          <w:rFonts w:ascii="Times New Roman" w:eastAsia="TimesNewRomanSF" w:hAnsi="Times New Roman" w:cs="Times New Roman"/>
          <w:i/>
          <w:iCs/>
          <w:sz w:val="24"/>
          <w:szCs w:val="24"/>
          <w:lang w:val="pt-BR"/>
        </w:rPr>
        <w:t>H</w:t>
      </w:r>
      <w:r w:rsidRPr="001A4665">
        <w:rPr>
          <w:rFonts w:ascii="Times New Roman" w:eastAsia="TimesNewRomanSF" w:hAnsi="Times New Roman" w:cs="Times New Roman"/>
          <w:sz w:val="24"/>
          <w:szCs w:val="24"/>
          <w:lang w:val="pt-BR"/>
        </w:rPr>
        <w:t xml:space="preserve">), </w:t>
      </w:r>
      <w:r w:rsidRPr="001A4665">
        <w:rPr>
          <w:rFonts w:ascii="Times New Roman" w:eastAsia="TimesNewRomanSF" w:hAnsi="Times New Roman" w:cs="Times New Roman"/>
          <w:sz w:val="24"/>
          <w:szCs w:val="24"/>
          <w:lang w:val="pt-BR" w:bidi="hi-IN"/>
        </w:rPr>
        <w:t>7.61(4H, s, Im</w:t>
      </w:r>
      <w:r w:rsidRPr="001A4665">
        <w:rPr>
          <w:rFonts w:ascii="Times New Roman" w:eastAsia="TimesNewRomanSF" w:hAnsi="Times New Roman" w:cs="Times New Roman"/>
          <w:i/>
          <w:iCs/>
          <w:sz w:val="24"/>
          <w:szCs w:val="24"/>
          <w:lang w:val="pt-BR" w:bidi="hi-IN"/>
        </w:rPr>
        <w:t>H</w:t>
      </w:r>
      <w:r w:rsidRPr="001A4665">
        <w:rPr>
          <w:rFonts w:ascii="Times New Roman" w:eastAsia="TimesNewRomanSF" w:hAnsi="Times New Roman" w:cs="Times New Roman"/>
          <w:sz w:val="24"/>
          <w:szCs w:val="24"/>
          <w:lang w:val="pt-BR" w:bidi="hi-IN"/>
        </w:rPr>
        <w:t>), 7.72 (4H, s, Im</w:t>
      </w:r>
      <w:r w:rsidRPr="001A4665">
        <w:rPr>
          <w:rFonts w:ascii="Times New Roman" w:eastAsia="TimesNewRomanSF" w:hAnsi="Times New Roman" w:cs="Times New Roman"/>
          <w:i/>
          <w:iCs/>
          <w:sz w:val="24"/>
          <w:szCs w:val="24"/>
          <w:lang w:val="pt-BR" w:bidi="hi-IN"/>
        </w:rPr>
        <w:t>H</w:t>
      </w:r>
      <w:r w:rsidRPr="001A4665">
        <w:rPr>
          <w:rFonts w:ascii="Times New Roman" w:eastAsia="TimesNewRomanSF" w:hAnsi="Times New Roman" w:cs="Times New Roman"/>
          <w:sz w:val="24"/>
          <w:szCs w:val="24"/>
          <w:lang w:val="pt-BR" w:bidi="hi-IN"/>
        </w:rPr>
        <w:t xml:space="preserve">). </w:t>
      </w:r>
      <w:r w:rsidRPr="001A4665">
        <w:rPr>
          <w:rFonts w:ascii="Times New Roman" w:eastAsia="TimesNewRomanSF" w:hAnsi="Times New Roman" w:cs="Times New Roman"/>
          <w:sz w:val="24"/>
          <w:szCs w:val="24"/>
          <w:vertAlign w:val="superscript"/>
          <w:lang w:val="pt-BR"/>
        </w:rPr>
        <w:t>13</w:t>
      </w:r>
      <w:r w:rsidRPr="001A4665">
        <w:rPr>
          <w:rFonts w:ascii="Times New Roman" w:eastAsia="TimesNewRomanSF" w:hAnsi="Times New Roman" w:cs="Times New Roman"/>
          <w:sz w:val="24"/>
          <w:szCs w:val="24"/>
          <w:lang w:val="pt-BR"/>
        </w:rPr>
        <w:t>C NMR (100 MHz, CDCl</w:t>
      </w:r>
      <w:r w:rsidRPr="001A4665">
        <w:rPr>
          <w:rFonts w:ascii="Times New Roman" w:eastAsia="TimesNewRomanSF" w:hAnsi="Times New Roman" w:cs="Times New Roman"/>
          <w:sz w:val="24"/>
          <w:szCs w:val="24"/>
          <w:vertAlign w:val="subscript"/>
          <w:lang w:val="pt-BR"/>
        </w:rPr>
        <w:t>3</w:t>
      </w:r>
      <w:r w:rsidRPr="001A4665">
        <w:rPr>
          <w:rFonts w:ascii="Times New Roman" w:eastAsia="TimesNewRomanSF" w:hAnsi="Times New Roman" w:cs="Times New Roman"/>
          <w:sz w:val="24"/>
          <w:szCs w:val="24"/>
          <w:lang w:val="pt-BR"/>
        </w:rPr>
        <w:t xml:space="preserve">): </w:t>
      </w:r>
      <w:r w:rsidRPr="001A4665">
        <w:rPr>
          <w:rFonts w:ascii="Times New Roman" w:eastAsia="TimesNewRomanSF" w:hAnsi="Times New Roman" w:cs="Times New Roman"/>
          <w:i/>
          <w:iCs/>
          <w:sz w:val="24"/>
          <w:szCs w:val="24"/>
          <w:lang w:val="pt-BR"/>
        </w:rPr>
        <w:t>δ</w:t>
      </w:r>
      <w:r w:rsidRPr="001A4665">
        <w:rPr>
          <w:rFonts w:ascii="Times New Roman" w:eastAsia="TimesNewRomanSF" w:hAnsi="Times New Roman" w:cs="Times New Roman"/>
          <w:sz w:val="24"/>
          <w:szCs w:val="24"/>
          <w:lang w:val="pt-BR" w:bidi="hi-IN"/>
        </w:rPr>
        <w:t>169.71 (</w:t>
      </w:r>
      <w:r w:rsidRPr="001A4665">
        <w:rPr>
          <w:rFonts w:ascii="Times New Roman" w:eastAsia="TimesNewRomanSF" w:hAnsi="Times New Roman" w:cs="Times New Roman"/>
          <w:i/>
          <w:iCs/>
          <w:sz w:val="24"/>
          <w:szCs w:val="24"/>
          <w:lang w:val="pt-BR" w:bidi="hi-IN"/>
        </w:rPr>
        <w:t>Ni-C</w:t>
      </w:r>
      <w:r w:rsidRPr="001A4665">
        <w:rPr>
          <w:rFonts w:ascii="Times New Roman" w:eastAsia="TimesNewRomanSF" w:hAnsi="Times New Roman" w:cs="Times New Roman"/>
          <w:sz w:val="24"/>
          <w:szCs w:val="24"/>
          <w:lang w:val="pt-BR" w:bidi="hi-IN"/>
        </w:rPr>
        <w:t xml:space="preserve">), </w:t>
      </w:r>
      <w:r w:rsidRPr="001A4665">
        <w:rPr>
          <w:rFonts w:ascii="Times New Roman" w:eastAsia="TimesNewRomanSF" w:hAnsi="Times New Roman" w:cs="Times New Roman"/>
          <w:sz w:val="24"/>
          <w:szCs w:val="24"/>
          <w:lang w:val="pt-BR" w:bidi="hi-IN"/>
        </w:rPr>
        <w:lastRenderedPageBreak/>
        <w:t>131.61(N</w:t>
      </w:r>
      <w:r w:rsidRPr="001A4665">
        <w:rPr>
          <w:rFonts w:ascii="Times New Roman" w:eastAsia="TimesNewRomanSF" w:hAnsi="Times New Roman" w:cs="Times New Roman"/>
          <w:i/>
          <w:sz w:val="24"/>
          <w:szCs w:val="24"/>
          <w:lang w:val="pt-BR" w:bidi="hi-IN"/>
        </w:rPr>
        <w:t>C</w:t>
      </w:r>
      <w:r w:rsidRPr="001A4665">
        <w:rPr>
          <w:rFonts w:ascii="Times New Roman" w:eastAsia="TimesNewRomanSF" w:hAnsi="Times New Roman" w:cs="Times New Roman"/>
          <w:iCs/>
          <w:sz w:val="24"/>
          <w:szCs w:val="24"/>
          <w:lang w:val="pt-BR" w:bidi="hi-IN"/>
        </w:rPr>
        <w:t>N</w:t>
      </w:r>
      <w:r w:rsidRPr="001A4665">
        <w:rPr>
          <w:rFonts w:ascii="Times New Roman" w:eastAsia="TimesNewRomanSF" w:hAnsi="Times New Roman" w:cs="Times New Roman"/>
          <w:sz w:val="24"/>
          <w:szCs w:val="24"/>
          <w:lang w:val="pt-BR" w:bidi="hi-IN"/>
        </w:rPr>
        <w:t>), 124.22 (Im</w:t>
      </w:r>
      <w:r w:rsidRPr="001A4665">
        <w:rPr>
          <w:rFonts w:ascii="Times New Roman" w:eastAsia="TimesNewRomanSF" w:hAnsi="Times New Roman" w:cs="Times New Roman"/>
          <w:i/>
          <w:iCs/>
          <w:sz w:val="24"/>
          <w:szCs w:val="24"/>
          <w:lang w:val="pt-BR" w:bidi="hi-IN"/>
        </w:rPr>
        <w:t>C</w:t>
      </w:r>
      <w:r w:rsidRPr="001A4665">
        <w:rPr>
          <w:rFonts w:ascii="Times New Roman" w:eastAsia="TimesNewRomanSF" w:hAnsi="Times New Roman" w:cs="Times New Roman"/>
          <w:sz w:val="24"/>
          <w:szCs w:val="24"/>
          <w:lang w:val="pt-BR" w:bidi="hi-IN"/>
        </w:rPr>
        <w:t>), 120.52 (Im</w:t>
      </w:r>
      <w:r w:rsidRPr="001A4665">
        <w:rPr>
          <w:rFonts w:ascii="Times New Roman" w:eastAsia="TimesNewRomanSF" w:hAnsi="Times New Roman" w:cs="Times New Roman"/>
          <w:i/>
          <w:iCs/>
          <w:sz w:val="24"/>
          <w:szCs w:val="24"/>
          <w:lang w:val="pt-BR" w:bidi="hi-IN"/>
        </w:rPr>
        <w:t>C</w:t>
      </w:r>
      <w:r w:rsidR="00EA522A" w:rsidRPr="001A4665">
        <w:rPr>
          <w:rFonts w:ascii="Times New Roman" w:eastAsia="TimesNewRomanSF" w:hAnsi="Times New Roman" w:cs="Times New Roman"/>
          <w:sz w:val="24"/>
          <w:szCs w:val="24"/>
          <w:lang w:val="pt-BR" w:bidi="hi-IN"/>
        </w:rPr>
        <w:t>), 106.94 (v</w:t>
      </w:r>
      <w:r w:rsidRPr="001A4665">
        <w:rPr>
          <w:rFonts w:ascii="Times New Roman" w:eastAsia="TimesNewRomanSF" w:hAnsi="Times New Roman" w:cs="Times New Roman"/>
          <w:sz w:val="24"/>
          <w:szCs w:val="24"/>
          <w:lang w:val="pt-BR" w:bidi="hi-IN"/>
        </w:rPr>
        <w:t>inyl</w:t>
      </w:r>
      <w:r w:rsidR="00EA522A" w:rsidRPr="001A4665">
        <w:rPr>
          <w:rFonts w:ascii="Times New Roman" w:eastAsia="TimesNewRomanSF" w:hAnsi="Times New Roman" w:cs="Times New Roman"/>
          <w:sz w:val="24"/>
          <w:szCs w:val="24"/>
          <w:lang w:val="pt-BR" w:bidi="hi-IN"/>
        </w:rPr>
        <w:t>-</w:t>
      </w:r>
      <w:r w:rsidRPr="001A4665">
        <w:rPr>
          <w:rFonts w:ascii="Times New Roman" w:eastAsia="TimesNewRomanSF" w:hAnsi="Times New Roman" w:cs="Times New Roman"/>
          <w:i/>
          <w:sz w:val="24"/>
          <w:szCs w:val="24"/>
          <w:lang w:val="pt-BR" w:bidi="hi-IN"/>
        </w:rPr>
        <w:t>C</w:t>
      </w:r>
      <w:r w:rsidRPr="001A4665">
        <w:rPr>
          <w:rFonts w:ascii="Times New Roman" w:eastAsia="TimesNewRomanSF" w:hAnsi="Times New Roman" w:cs="Times New Roman"/>
          <w:sz w:val="24"/>
          <w:szCs w:val="24"/>
          <w:lang w:val="pt-BR" w:bidi="hi-IN"/>
        </w:rPr>
        <w:t>), 47.34 (N</w:t>
      </w:r>
      <w:r w:rsidRPr="001A4665">
        <w:rPr>
          <w:rFonts w:ascii="Times New Roman" w:eastAsia="TimesNewRomanSF" w:hAnsi="Times New Roman" w:cs="Times New Roman"/>
          <w:i/>
          <w:iCs/>
          <w:sz w:val="24"/>
          <w:szCs w:val="24"/>
          <w:lang w:val="pt-BR" w:bidi="hi-IN"/>
        </w:rPr>
        <w:t>C</w:t>
      </w:r>
      <w:r w:rsidRPr="001A4665">
        <w:rPr>
          <w:rFonts w:ascii="Times New Roman" w:eastAsia="TimesNewRomanSF" w:hAnsi="Times New Roman" w:cs="Times New Roman"/>
          <w:sz w:val="24"/>
          <w:szCs w:val="24"/>
          <w:lang w:val="pt-BR" w:bidi="hi-IN"/>
        </w:rPr>
        <w:t>H</w:t>
      </w:r>
      <w:r w:rsidRPr="001A4665">
        <w:rPr>
          <w:rFonts w:ascii="Times New Roman" w:eastAsia="TimesNewRomanSF" w:hAnsi="Times New Roman" w:cs="Times New Roman"/>
          <w:sz w:val="24"/>
          <w:szCs w:val="24"/>
          <w:vertAlign w:val="subscript"/>
          <w:lang w:val="pt-BR" w:bidi="hi-IN"/>
        </w:rPr>
        <w:t>2</w:t>
      </w:r>
      <w:r w:rsidRPr="001A4665">
        <w:rPr>
          <w:rFonts w:ascii="Times New Roman" w:eastAsia="TimesNewRomanSF" w:hAnsi="Times New Roman" w:cs="Times New Roman"/>
          <w:sz w:val="24"/>
          <w:szCs w:val="24"/>
          <w:lang w:val="pt-BR" w:bidi="hi-IN"/>
        </w:rPr>
        <w:t xml:space="preserve">). </w:t>
      </w:r>
      <w:r w:rsidRPr="001A4665">
        <w:rPr>
          <w:rFonts w:ascii="Times New Roman" w:hAnsi="Times New Roman" w:cs="Times New Roman"/>
          <w:sz w:val="24"/>
          <w:szCs w:val="24"/>
          <w:lang w:val="en-GB"/>
        </w:rPr>
        <w:t>FT</w:t>
      </w:r>
      <w:r w:rsidRPr="001A4665">
        <w:rPr>
          <w:rFonts w:ascii="Times New Roman" w:eastAsia="MS Mincho" w:hAnsi="Times New Roman" w:cs="Times New Roman"/>
          <w:sz w:val="24"/>
          <w:szCs w:val="24"/>
          <w:lang w:val="en-GB"/>
        </w:rPr>
        <w:t>‒</w:t>
      </w:r>
      <w:r w:rsidRPr="001A4665">
        <w:rPr>
          <w:rFonts w:ascii="Times New Roman" w:hAnsi="Times New Roman" w:cs="Times New Roman"/>
          <w:sz w:val="24"/>
          <w:szCs w:val="24"/>
          <w:lang w:val="en-GB"/>
        </w:rPr>
        <w:t xml:space="preserve">IR (neat, </w:t>
      </w:r>
      <w:r w:rsidRPr="001A4665">
        <w:rPr>
          <w:rFonts w:ascii="Times New Roman" w:hAnsi="Times New Roman" w:cs="Times New Roman"/>
          <w:i/>
          <w:sz w:val="24"/>
          <w:szCs w:val="24"/>
        </w:rPr>
        <w:t>ῡ</w:t>
      </w:r>
      <w:r w:rsidRPr="001A4665">
        <w:rPr>
          <w:rFonts w:ascii="Times New Roman" w:hAnsi="Times New Roman" w:cs="Times New Roman"/>
          <w:sz w:val="24"/>
          <w:szCs w:val="24"/>
          <w:lang w:val="en-GB"/>
        </w:rPr>
        <w:t>, cm</w:t>
      </w:r>
      <w:r w:rsidRPr="001A4665">
        <w:rPr>
          <w:rFonts w:ascii="Times New Roman" w:eastAsia="MS Mincho" w:hAnsi="Times New Roman" w:cs="Times New Roman"/>
          <w:sz w:val="24"/>
          <w:szCs w:val="24"/>
          <w:vertAlign w:val="superscript"/>
          <w:lang w:val="en-GB"/>
        </w:rPr>
        <w:t>‒</w:t>
      </w:r>
      <w:r w:rsidRPr="001A4665">
        <w:rPr>
          <w:rFonts w:ascii="Times New Roman" w:hAnsi="Times New Roman" w:cs="Times New Roman"/>
          <w:sz w:val="24"/>
          <w:szCs w:val="24"/>
          <w:vertAlign w:val="superscript"/>
          <w:lang w:val="en-GB"/>
        </w:rPr>
        <w:t>1</w:t>
      </w:r>
      <w:r w:rsidRPr="001A4665">
        <w:rPr>
          <w:rFonts w:ascii="Times New Roman" w:hAnsi="Times New Roman" w:cs="Times New Roman"/>
          <w:sz w:val="24"/>
          <w:szCs w:val="24"/>
          <w:lang w:val="en-GB"/>
        </w:rPr>
        <w:t xml:space="preserve">): 3419 (w), 3371 (w), 3082 (w), 3055 (w), 2970 (w), 1632 (s), 1444 (m), 1398 (s), 1329 (m), 1246 (s), 1188 (m), 1080 (w) 1040 (m), 960 (m), 913 (s), 730 (m) 680 (s). </w:t>
      </w:r>
    </w:p>
    <w:p w:rsidR="00614BD7" w:rsidRPr="001A4665" w:rsidRDefault="00614BD7" w:rsidP="00BC5908">
      <w:pPr>
        <w:autoSpaceDE w:val="0"/>
        <w:autoSpaceDN w:val="0"/>
        <w:adjustRightInd w:val="0"/>
        <w:spacing w:after="0" w:line="360" w:lineRule="auto"/>
        <w:ind w:firstLine="720"/>
        <w:jc w:val="both"/>
        <w:rPr>
          <w:rFonts w:ascii="Times New Roman" w:hAnsi="Times New Roman" w:cs="Times New Roman"/>
          <w:sz w:val="24"/>
          <w:szCs w:val="24"/>
          <w:lang w:val="en-GB"/>
        </w:rPr>
      </w:pPr>
    </w:p>
    <w:p w:rsidR="00BC5908" w:rsidRPr="001A4665" w:rsidRDefault="00BC5908" w:rsidP="00FA1B14">
      <w:pPr>
        <w:autoSpaceDE w:val="0"/>
        <w:autoSpaceDN w:val="0"/>
        <w:adjustRightInd w:val="0"/>
        <w:spacing w:after="0" w:line="360" w:lineRule="auto"/>
        <w:jc w:val="both"/>
        <w:rPr>
          <w:rFonts w:ascii="Times New Roman" w:hAnsi="Times New Roman"/>
          <w:b/>
          <w:sz w:val="28"/>
          <w:szCs w:val="28"/>
        </w:rPr>
      </w:pPr>
    </w:p>
    <w:p w:rsidR="003E28A8" w:rsidRPr="003E28A8" w:rsidRDefault="00787599" w:rsidP="00B2368A">
      <w:pPr>
        <w:spacing w:line="360" w:lineRule="auto"/>
        <w:jc w:val="both"/>
        <w:rPr>
          <w:rFonts w:ascii="Times New Roman" w:hAnsi="Times New Roman" w:cs="Times New Roman"/>
          <w:i/>
          <w:sz w:val="24"/>
          <w:szCs w:val="24"/>
        </w:rPr>
      </w:pPr>
      <w:r w:rsidRPr="003E28A8">
        <w:rPr>
          <w:rFonts w:ascii="Times New Roman" w:hAnsi="Times New Roman" w:cs="Times New Roman"/>
          <w:i/>
          <w:sz w:val="24"/>
          <w:szCs w:val="24"/>
        </w:rPr>
        <w:t>5</w:t>
      </w:r>
      <w:r w:rsidR="00B2368A" w:rsidRPr="003E28A8">
        <w:rPr>
          <w:rFonts w:ascii="Times New Roman" w:hAnsi="Times New Roman" w:cs="Times New Roman"/>
          <w:i/>
          <w:sz w:val="24"/>
          <w:szCs w:val="24"/>
        </w:rPr>
        <w:t>.3</w:t>
      </w:r>
      <w:r w:rsidR="003E28A8" w:rsidRPr="003E28A8">
        <w:rPr>
          <w:rFonts w:ascii="Times New Roman" w:hAnsi="Times New Roman" w:cs="Times New Roman"/>
          <w:i/>
          <w:sz w:val="24"/>
          <w:szCs w:val="24"/>
        </w:rPr>
        <w:t>.</w:t>
      </w:r>
      <w:r w:rsidR="00B2368A" w:rsidRPr="003E28A8">
        <w:rPr>
          <w:rFonts w:ascii="Times New Roman" w:hAnsi="Times New Roman" w:cs="Times New Roman"/>
          <w:i/>
          <w:sz w:val="24"/>
          <w:szCs w:val="24"/>
        </w:rPr>
        <w:t xml:space="preserve"> General procedure for the Suzuki-Miyaura reaction </w:t>
      </w:r>
    </w:p>
    <w:p w:rsidR="00B2368A" w:rsidRDefault="00B2368A" w:rsidP="003E28A8">
      <w:pPr>
        <w:spacing w:line="360" w:lineRule="auto"/>
        <w:ind w:firstLine="720"/>
        <w:jc w:val="both"/>
        <w:rPr>
          <w:rFonts w:ascii="Times New Roman" w:hAnsi="Times New Roman" w:cs="Times New Roman"/>
          <w:sz w:val="24"/>
          <w:szCs w:val="24"/>
        </w:rPr>
      </w:pPr>
      <w:r w:rsidRPr="001A4665">
        <w:rPr>
          <w:rFonts w:ascii="Times New Roman" w:hAnsi="Times New Roman" w:cs="Times New Roman"/>
          <w:sz w:val="24"/>
          <w:szCs w:val="24"/>
        </w:rPr>
        <w:t>The typical procedure is as follows. Oven dried Schlenk tube was equipped with stirrer bar, was charged with aryl halides (1 mmol), aryl phenylboronic acid (1.2 mmol), K</w:t>
      </w:r>
      <w:r w:rsidRPr="001A4665">
        <w:rPr>
          <w:rFonts w:ascii="Times New Roman" w:hAnsi="Times New Roman" w:cs="Times New Roman"/>
          <w:sz w:val="24"/>
          <w:szCs w:val="24"/>
          <w:vertAlign w:val="subscript"/>
        </w:rPr>
        <w:t>2</w:t>
      </w:r>
      <w:r w:rsidRPr="001A4665">
        <w:rPr>
          <w:rFonts w:ascii="Times New Roman" w:hAnsi="Times New Roman" w:cs="Times New Roman"/>
          <w:sz w:val="24"/>
          <w:szCs w:val="24"/>
        </w:rPr>
        <w:t>CO</w:t>
      </w:r>
      <w:r w:rsidRPr="001A4665">
        <w:rPr>
          <w:rFonts w:ascii="Times New Roman" w:hAnsi="Times New Roman" w:cs="Times New Roman"/>
          <w:sz w:val="24"/>
          <w:szCs w:val="24"/>
          <w:vertAlign w:val="subscript"/>
        </w:rPr>
        <w:t>3</w:t>
      </w:r>
      <w:r w:rsidRPr="001A4665">
        <w:rPr>
          <w:rFonts w:ascii="Times New Roman" w:hAnsi="Times New Roman" w:cs="Times New Roman"/>
          <w:sz w:val="24"/>
          <w:szCs w:val="24"/>
        </w:rPr>
        <w:t xml:space="preserve"> (2 mmol) and catalyst</w:t>
      </w:r>
      <w:r w:rsidR="00A718BE">
        <w:rPr>
          <w:rFonts w:ascii="Times New Roman" w:hAnsi="Times New Roman" w:cs="Times New Roman"/>
          <w:sz w:val="24"/>
          <w:szCs w:val="24"/>
        </w:rPr>
        <w:t xml:space="preserve"> </w:t>
      </w:r>
      <w:r w:rsidRPr="001A4665">
        <w:rPr>
          <w:rFonts w:ascii="Times New Roman" w:hAnsi="Times New Roman" w:cs="Times New Roman"/>
          <w:b/>
          <w:sz w:val="24"/>
          <w:szCs w:val="24"/>
        </w:rPr>
        <w:t>2</w:t>
      </w:r>
      <w:r w:rsidRPr="001A4665">
        <w:rPr>
          <w:rFonts w:ascii="Times New Roman" w:hAnsi="Times New Roman" w:cs="Times New Roman"/>
          <w:sz w:val="24"/>
          <w:szCs w:val="24"/>
        </w:rPr>
        <w:t xml:space="preserve"> (3 mol %) in1:1 mixture of DMF/H</w:t>
      </w:r>
      <w:r w:rsidRPr="001A4665">
        <w:rPr>
          <w:rFonts w:ascii="Times New Roman" w:hAnsi="Times New Roman" w:cs="Times New Roman"/>
          <w:sz w:val="24"/>
          <w:szCs w:val="24"/>
          <w:vertAlign w:val="subscript"/>
        </w:rPr>
        <w:t>2</w:t>
      </w:r>
      <w:r w:rsidRPr="001A4665">
        <w:rPr>
          <w:rFonts w:ascii="Times New Roman" w:hAnsi="Times New Roman" w:cs="Times New Roman"/>
          <w:sz w:val="24"/>
          <w:szCs w:val="24"/>
        </w:rPr>
        <w:t>O medium. The reaction mixture was stirred in an oil bath at 100</w:t>
      </w:r>
      <w:r w:rsidR="00557C7A" w:rsidRPr="00557C7A">
        <w:rPr>
          <w:rFonts w:ascii="Times New Roman" w:hAnsi="Times New Roman" w:cs="Times New Roman"/>
          <w:sz w:val="24"/>
          <w:szCs w:val="24"/>
          <w:vertAlign w:val="superscript"/>
        </w:rPr>
        <w:t>o</w:t>
      </w:r>
      <w:r w:rsidRPr="001A4665">
        <w:rPr>
          <w:rFonts w:ascii="Times New Roman" w:hAnsi="Times New Roman" w:cs="Times New Roman"/>
          <w:sz w:val="24"/>
          <w:szCs w:val="24"/>
        </w:rPr>
        <w:t>C in the presence of air. After completion of the reaction, the reaction mixture was then cooled to room temperature and diluted with Et</w:t>
      </w:r>
      <w:r w:rsidRPr="001A4665">
        <w:rPr>
          <w:rFonts w:ascii="Times New Roman" w:hAnsi="Times New Roman" w:cs="Times New Roman"/>
          <w:sz w:val="24"/>
          <w:szCs w:val="24"/>
          <w:vertAlign w:val="subscript"/>
        </w:rPr>
        <w:t>2</w:t>
      </w:r>
      <w:r w:rsidRPr="001A4665">
        <w:rPr>
          <w:rFonts w:ascii="Times New Roman" w:hAnsi="Times New Roman" w:cs="Times New Roman"/>
          <w:sz w:val="24"/>
          <w:szCs w:val="24"/>
        </w:rPr>
        <w:t>O/H</w:t>
      </w:r>
      <w:r w:rsidRPr="001A4665">
        <w:rPr>
          <w:rFonts w:ascii="Times New Roman" w:hAnsi="Times New Roman" w:cs="Times New Roman"/>
          <w:sz w:val="24"/>
          <w:szCs w:val="24"/>
          <w:vertAlign w:val="subscript"/>
        </w:rPr>
        <w:t>2</w:t>
      </w:r>
      <w:r w:rsidRPr="001A4665">
        <w:rPr>
          <w:rFonts w:ascii="Times New Roman" w:hAnsi="Times New Roman" w:cs="Times New Roman"/>
          <w:sz w:val="24"/>
          <w:szCs w:val="24"/>
        </w:rPr>
        <w:t>O (1:1, 20 mL). The organic layer was alienated and dried with anhydrous MgSO</w:t>
      </w:r>
      <w:r w:rsidRPr="001A4665">
        <w:rPr>
          <w:rFonts w:ascii="Times New Roman" w:hAnsi="Times New Roman" w:cs="Times New Roman"/>
          <w:sz w:val="24"/>
          <w:szCs w:val="24"/>
          <w:vertAlign w:val="subscript"/>
        </w:rPr>
        <w:t>4</w:t>
      </w:r>
      <w:r>
        <w:rPr>
          <w:rFonts w:ascii="Times New Roman" w:hAnsi="Times New Roman" w:cs="Times New Roman"/>
          <w:sz w:val="24"/>
          <w:szCs w:val="24"/>
        </w:rPr>
        <w:t xml:space="preserve">. </w:t>
      </w:r>
      <w:r w:rsidRPr="001A4665">
        <w:rPr>
          <w:rFonts w:ascii="Times New Roman" w:hAnsi="Times New Roman" w:cs="Times New Roman"/>
          <w:sz w:val="24"/>
          <w:szCs w:val="24"/>
        </w:rPr>
        <w:t xml:space="preserve">The product was filtered and dried under vacuum. </w:t>
      </w:r>
      <w:r w:rsidRPr="005B2FBF">
        <w:rPr>
          <w:rFonts w:ascii="Times New Roman" w:hAnsi="Times New Roman" w:cs="Times New Roman"/>
          <w:sz w:val="24"/>
          <w:szCs w:val="24"/>
        </w:rPr>
        <w:t xml:space="preserve">The </w:t>
      </w:r>
      <w:r>
        <w:rPr>
          <w:rFonts w:ascii="Times New Roman" w:hAnsi="Times New Roman" w:cs="Times New Roman"/>
          <w:sz w:val="24"/>
          <w:szCs w:val="24"/>
        </w:rPr>
        <w:t xml:space="preserve">resulting crude compound </w:t>
      </w:r>
      <w:r w:rsidRPr="005B2FBF">
        <w:rPr>
          <w:rFonts w:ascii="Times New Roman" w:hAnsi="Times New Roman" w:cs="Times New Roman"/>
          <w:sz w:val="24"/>
          <w:szCs w:val="24"/>
        </w:rPr>
        <w:t>waspurifie</w:t>
      </w:r>
      <w:r>
        <w:rPr>
          <w:rFonts w:ascii="Times New Roman" w:hAnsi="Times New Roman" w:cs="Times New Roman"/>
          <w:sz w:val="24"/>
          <w:szCs w:val="24"/>
        </w:rPr>
        <w:t>d</w:t>
      </w:r>
      <w:r w:rsidRPr="005B2FBF">
        <w:rPr>
          <w:rFonts w:ascii="Times New Roman" w:hAnsi="Times New Roman" w:cs="Times New Roman"/>
          <w:sz w:val="24"/>
          <w:szCs w:val="24"/>
        </w:rPr>
        <w:t xml:space="preserve"> by column chromatography on silica gel to afford the corresponding products.</w:t>
      </w:r>
    </w:p>
    <w:p w:rsidR="003E28A8" w:rsidRPr="003E28A8" w:rsidRDefault="00B2368A" w:rsidP="00B2368A">
      <w:pPr>
        <w:spacing w:line="360" w:lineRule="auto"/>
        <w:jc w:val="both"/>
        <w:rPr>
          <w:rFonts w:ascii="Times New Roman" w:hAnsi="Times New Roman" w:cs="Times New Roman"/>
          <w:i/>
          <w:sz w:val="24"/>
          <w:szCs w:val="24"/>
        </w:rPr>
      </w:pPr>
      <w:r w:rsidRPr="003E28A8">
        <w:rPr>
          <w:rFonts w:ascii="Times New Roman" w:hAnsi="Times New Roman" w:cs="Times New Roman"/>
          <w:i/>
          <w:sz w:val="24"/>
          <w:szCs w:val="24"/>
        </w:rPr>
        <w:t>5.4</w:t>
      </w:r>
      <w:r w:rsidR="003E28A8" w:rsidRPr="003E28A8">
        <w:rPr>
          <w:rFonts w:ascii="Times New Roman" w:hAnsi="Times New Roman" w:cs="Times New Roman"/>
          <w:i/>
          <w:sz w:val="24"/>
          <w:szCs w:val="24"/>
        </w:rPr>
        <w:t>.</w:t>
      </w:r>
      <w:r w:rsidRPr="003E28A8">
        <w:rPr>
          <w:rFonts w:ascii="Times New Roman" w:hAnsi="Times New Roman" w:cs="Times New Roman"/>
          <w:i/>
          <w:sz w:val="24"/>
          <w:szCs w:val="24"/>
        </w:rPr>
        <w:t xml:space="preserve"> General procedure for the Heck reaction</w:t>
      </w:r>
    </w:p>
    <w:p w:rsidR="00557C7A" w:rsidRDefault="00B2368A" w:rsidP="0097258B">
      <w:pPr>
        <w:spacing w:line="360" w:lineRule="auto"/>
        <w:jc w:val="both"/>
        <w:rPr>
          <w:rFonts w:ascii="Times New Roman" w:hAnsi="Times New Roman"/>
          <w:b/>
          <w:bCs/>
          <w:sz w:val="28"/>
          <w:szCs w:val="28"/>
        </w:rPr>
      </w:pPr>
      <w:r w:rsidRPr="001A4665">
        <w:rPr>
          <w:rFonts w:ascii="Times New Roman" w:hAnsi="Times New Roman" w:cs="Times New Roman"/>
          <w:sz w:val="24"/>
          <w:szCs w:val="24"/>
        </w:rPr>
        <w:t>The typical procedure is as follows. Oven dried Schlenk tube was equipped with stirrer bar, was charged with aryl halides (1 mmol), acrylates (1.2 mmol), K</w:t>
      </w:r>
      <w:r w:rsidRPr="001A4665">
        <w:rPr>
          <w:rFonts w:ascii="Times New Roman" w:hAnsi="Times New Roman" w:cs="Times New Roman"/>
          <w:sz w:val="24"/>
          <w:szCs w:val="24"/>
          <w:vertAlign w:val="subscript"/>
        </w:rPr>
        <w:t>2</w:t>
      </w:r>
      <w:r w:rsidRPr="001A4665">
        <w:rPr>
          <w:rFonts w:ascii="Times New Roman" w:hAnsi="Times New Roman" w:cs="Times New Roman"/>
          <w:sz w:val="24"/>
          <w:szCs w:val="24"/>
        </w:rPr>
        <w:t>CO</w:t>
      </w:r>
      <w:r w:rsidRPr="001A4665">
        <w:rPr>
          <w:rFonts w:ascii="Times New Roman" w:hAnsi="Times New Roman" w:cs="Times New Roman"/>
          <w:sz w:val="24"/>
          <w:szCs w:val="24"/>
          <w:vertAlign w:val="subscript"/>
        </w:rPr>
        <w:t>3</w:t>
      </w:r>
      <w:r w:rsidRPr="001A4665">
        <w:rPr>
          <w:rFonts w:ascii="Times New Roman" w:hAnsi="Times New Roman" w:cs="Times New Roman"/>
          <w:sz w:val="24"/>
          <w:szCs w:val="24"/>
        </w:rPr>
        <w:t xml:space="preserve"> (2 mmol) and catalyst</w:t>
      </w:r>
      <w:r w:rsidRPr="001A4665">
        <w:rPr>
          <w:rFonts w:ascii="Times New Roman" w:hAnsi="Times New Roman" w:cs="Times New Roman"/>
          <w:b/>
          <w:sz w:val="24"/>
          <w:szCs w:val="24"/>
        </w:rPr>
        <w:t>2</w:t>
      </w:r>
      <w:r w:rsidRPr="001A4665">
        <w:rPr>
          <w:rFonts w:ascii="Times New Roman" w:hAnsi="Times New Roman" w:cs="Times New Roman"/>
          <w:sz w:val="24"/>
          <w:szCs w:val="24"/>
        </w:rPr>
        <w:t xml:space="preserve"> (3 mol %) in DMF medium. The reaction mixture was stirred in an oil bath at 100⁰C under argon atmosphere for an appropriate period of time. After completion of the reaction, the reaction mixture was then cooled to room temperature and diluted with Et</w:t>
      </w:r>
      <w:r w:rsidRPr="001A4665">
        <w:rPr>
          <w:rFonts w:ascii="Times New Roman" w:hAnsi="Times New Roman" w:cs="Times New Roman"/>
          <w:sz w:val="24"/>
          <w:szCs w:val="24"/>
          <w:vertAlign w:val="subscript"/>
        </w:rPr>
        <w:t>2</w:t>
      </w:r>
      <w:r w:rsidRPr="001A4665">
        <w:rPr>
          <w:rFonts w:ascii="Times New Roman" w:hAnsi="Times New Roman" w:cs="Times New Roman"/>
          <w:sz w:val="24"/>
          <w:szCs w:val="24"/>
        </w:rPr>
        <w:t>O/H</w:t>
      </w:r>
      <w:r w:rsidRPr="001A4665">
        <w:rPr>
          <w:rFonts w:ascii="Times New Roman" w:hAnsi="Times New Roman" w:cs="Times New Roman"/>
          <w:sz w:val="24"/>
          <w:szCs w:val="24"/>
          <w:vertAlign w:val="subscript"/>
        </w:rPr>
        <w:t>2</w:t>
      </w:r>
      <w:r w:rsidRPr="001A4665">
        <w:rPr>
          <w:rFonts w:ascii="Times New Roman" w:hAnsi="Times New Roman" w:cs="Times New Roman"/>
          <w:sz w:val="24"/>
          <w:szCs w:val="24"/>
        </w:rPr>
        <w:t>O(1:1, 20 mL). The organic layer was alienated and dried with anhydrous MgSO</w:t>
      </w:r>
      <w:r w:rsidRPr="001A4665">
        <w:rPr>
          <w:rFonts w:ascii="Times New Roman" w:hAnsi="Times New Roman" w:cs="Times New Roman"/>
          <w:sz w:val="24"/>
          <w:szCs w:val="24"/>
          <w:vertAlign w:val="subscript"/>
        </w:rPr>
        <w:t>4</w:t>
      </w:r>
      <w:r w:rsidRPr="001A4665">
        <w:rPr>
          <w:rFonts w:ascii="Times New Roman" w:hAnsi="Times New Roman" w:cs="Times New Roman"/>
          <w:sz w:val="24"/>
          <w:szCs w:val="24"/>
        </w:rPr>
        <w:t xml:space="preserve">. The product was filtered and dried under vacuum. </w:t>
      </w:r>
      <w:r w:rsidRPr="005B2FBF">
        <w:rPr>
          <w:rFonts w:ascii="Times New Roman" w:hAnsi="Times New Roman" w:cs="Times New Roman"/>
          <w:sz w:val="24"/>
          <w:szCs w:val="24"/>
        </w:rPr>
        <w:t xml:space="preserve">The </w:t>
      </w:r>
      <w:r>
        <w:rPr>
          <w:rFonts w:ascii="Times New Roman" w:hAnsi="Times New Roman" w:cs="Times New Roman"/>
          <w:sz w:val="24"/>
          <w:szCs w:val="24"/>
        </w:rPr>
        <w:t xml:space="preserve">resulting crude compound </w:t>
      </w:r>
      <w:r w:rsidRPr="005B2FBF">
        <w:rPr>
          <w:rFonts w:ascii="Times New Roman" w:hAnsi="Times New Roman" w:cs="Times New Roman"/>
          <w:sz w:val="24"/>
          <w:szCs w:val="24"/>
        </w:rPr>
        <w:t>waspurifie</w:t>
      </w:r>
      <w:r>
        <w:rPr>
          <w:rFonts w:ascii="Times New Roman" w:hAnsi="Times New Roman" w:cs="Times New Roman"/>
          <w:sz w:val="24"/>
          <w:szCs w:val="24"/>
        </w:rPr>
        <w:t>d</w:t>
      </w:r>
      <w:r w:rsidRPr="005B2FBF">
        <w:rPr>
          <w:rFonts w:ascii="Times New Roman" w:hAnsi="Times New Roman" w:cs="Times New Roman"/>
          <w:sz w:val="24"/>
          <w:szCs w:val="24"/>
        </w:rPr>
        <w:t xml:space="preserve"> by column chromatography on silica gel to afford the corresponding products.</w:t>
      </w:r>
    </w:p>
    <w:p w:rsidR="0097258B" w:rsidRPr="001733D4" w:rsidRDefault="0097258B" w:rsidP="0097258B">
      <w:pPr>
        <w:spacing w:line="360" w:lineRule="auto"/>
        <w:jc w:val="both"/>
        <w:rPr>
          <w:rFonts w:ascii="Times New Roman" w:hAnsi="Times New Roman"/>
          <w:b/>
          <w:bCs/>
          <w:sz w:val="24"/>
          <w:szCs w:val="24"/>
        </w:rPr>
      </w:pPr>
      <w:r w:rsidRPr="001733D4">
        <w:rPr>
          <w:rFonts w:ascii="Times New Roman" w:hAnsi="Times New Roman"/>
          <w:b/>
          <w:bCs/>
          <w:sz w:val="24"/>
          <w:szCs w:val="24"/>
        </w:rPr>
        <w:t>Acknowledgment</w:t>
      </w:r>
    </w:p>
    <w:p w:rsidR="008603C2" w:rsidRDefault="0097258B" w:rsidP="003E28A8">
      <w:pPr>
        <w:spacing w:line="360" w:lineRule="auto"/>
        <w:jc w:val="both"/>
        <w:rPr>
          <w:rFonts w:ascii="Times New Roman" w:hAnsi="Times New Roman"/>
          <w:b/>
          <w:bCs/>
          <w:sz w:val="28"/>
          <w:szCs w:val="28"/>
        </w:rPr>
      </w:pPr>
      <w:r w:rsidRPr="001A4665">
        <w:rPr>
          <w:rFonts w:ascii="Times New Roman" w:hAnsi="Times New Roman"/>
          <w:bCs/>
          <w:sz w:val="24"/>
          <w:szCs w:val="24"/>
        </w:rPr>
        <w:t>GP gratefully acknowledge the Council of Scientific and Industrial Research (No: 01(2884)/17/EMR-II) for financial support. NM thank DST-NPDF (PDF/2016/001834) for fellowship.</w:t>
      </w:r>
    </w:p>
    <w:p w:rsidR="003E28A8" w:rsidRPr="001733D4" w:rsidRDefault="003E28A8" w:rsidP="003E28A8">
      <w:pPr>
        <w:spacing w:line="360" w:lineRule="auto"/>
        <w:jc w:val="both"/>
        <w:rPr>
          <w:rFonts w:ascii="Times New Roman" w:hAnsi="Times New Roman"/>
          <w:b/>
          <w:bCs/>
          <w:sz w:val="24"/>
          <w:szCs w:val="24"/>
        </w:rPr>
      </w:pPr>
      <w:r w:rsidRPr="001733D4">
        <w:rPr>
          <w:rFonts w:ascii="Times New Roman" w:hAnsi="Times New Roman"/>
          <w:b/>
          <w:bCs/>
          <w:sz w:val="24"/>
          <w:szCs w:val="24"/>
        </w:rPr>
        <w:t>Appendix A. Supplementary data</w:t>
      </w:r>
    </w:p>
    <w:p w:rsidR="005151CF" w:rsidRPr="001A4665" w:rsidRDefault="003E28A8" w:rsidP="003E28A8">
      <w:pPr>
        <w:spacing w:line="360" w:lineRule="auto"/>
        <w:jc w:val="both"/>
        <w:rPr>
          <w:rFonts w:ascii="Times New Roman" w:hAnsi="Times New Roman" w:cs="Times New Roman"/>
          <w:sz w:val="24"/>
          <w:szCs w:val="24"/>
        </w:rPr>
      </w:pPr>
      <w:r w:rsidRPr="003E28A8">
        <w:rPr>
          <w:rFonts w:ascii="Times New Roman" w:hAnsi="Times New Roman"/>
          <w:bCs/>
          <w:sz w:val="24"/>
          <w:szCs w:val="24"/>
        </w:rPr>
        <w:lastRenderedPageBreak/>
        <w:t xml:space="preserve">Supplementary data </w:t>
      </w:r>
      <w:r>
        <w:rPr>
          <w:rFonts w:ascii="Times New Roman" w:hAnsi="Times New Roman"/>
          <w:bCs/>
          <w:sz w:val="24"/>
          <w:szCs w:val="24"/>
        </w:rPr>
        <w:t>(</w:t>
      </w:r>
      <w:r w:rsidRPr="001A4665">
        <w:rPr>
          <w:rFonts w:ascii="Times New Roman" w:hAnsi="Times New Roman"/>
          <w:bCs/>
          <w:sz w:val="24"/>
          <w:szCs w:val="24"/>
          <w:vertAlign w:val="superscript"/>
        </w:rPr>
        <w:t>1</w:t>
      </w:r>
      <w:r w:rsidRPr="001A4665">
        <w:rPr>
          <w:rFonts w:ascii="Times New Roman" w:hAnsi="Times New Roman"/>
          <w:bCs/>
          <w:sz w:val="24"/>
          <w:szCs w:val="24"/>
        </w:rPr>
        <w:t xml:space="preserve">H and </w:t>
      </w:r>
      <w:r w:rsidRPr="001A4665">
        <w:rPr>
          <w:rFonts w:ascii="Times New Roman" w:hAnsi="Times New Roman"/>
          <w:bCs/>
          <w:sz w:val="24"/>
          <w:szCs w:val="24"/>
          <w:vertAlign w:val="superscript"/>
        </w:rPr>
        <w:t>13</w:t>
      </w:r>
      <w:r w:rsidRPr="001A4665">
        <w:rPr>
          <w:rFonts w:ascii="Times New Roman" w:hAnsi="Times New Roman"/>
          <w:bCs/>
          <w:sz w:val="24"/>
          <w:szCs w:val="24"/>
        </w:rPr>
        <w:t xml:space="preserve">C NMR </w:t>
      </w:r>
      <w:r w:rsidRPr="001A4665">
        <w:rPr>
          <w:rFonts w:ascii="Times New Roman" w:hAnsi="Times New Roman"/>
          <w:sz w:val="24"/>
          <w:szCs w:val="24"/>
        </w:rPr>
        <w:t>spectra of the synthesized complex. Catalysis protocols</w:t>
      </w:r>
      <w:r>
        <w:rPr>
          <w:rFonts w:ascii="Times New Roman" w:hAnsi="Times New Roman"/>
          <w:sz w:val="24"/>
          <w:szCs w:val="24"/>
        </w:rPr>
        <w:t xml:space="preserve"> and</w:t>
      </w:r>
      <w:r w:rsidRPr="001A4665">
        <w:rPr>
          <w:rFonts w:ascii="Times New Roman" w:hAnsi="Times New Roman"/>
          <w:sz w:val="24"/>
          <w:szCs w:val="24"/>
        </w:rPr>
        <w:t xml:space="preserve"> characterization data of coupling products</w:t>
      </w:r>
      <w:r>
        <w:rPr>
          <w:rFonts w:ascii="Times New Roman" w:hAnsi="Times New Roman"/>
          <w:sz w:val="24"/>
          <w:szCs w:val="24"/>
        </w:rPr>
        <w:t>)</w:t>
      </w:r>
      <w:r w:rsidRPr="003E28A8">
        <w:rPr>
          <w:rFonts w:ascii="Times New Roman" w:hAnsi="Times New Roman"/>
          <w:bCs/>
          <w:sz w:val="24"/>
          <w:szCs w:val="24"/>
        </w:rPr>
        <w:t xml:space="preserve"> related to this article can be found at</w:t>
      </w:r>
      <w:r w:rsidR="0097258B" w:rsidRPr="001A4665">
        <w:rPr>
          <w:rFonts w:ascii="Times New Roman" w:hAnsi="Times New Roman"/>
          <w:sz w:val="24"/>
          <w:szCs w:val="24"/>
        </w:rPr>
        <w:t xml:space="preserve">. CCDC </w:t>
      </w:r>
      <w:r w:rsidR="00A77108" w:rsidRPr="001A4665">
        <w:rPr>
          <w:rFonts w:ascii="Times New Roman" w:hAnsi="Times New Roman"/>
          <w:sz w:val="24"/>
          <w:szCs w:val="24"/>
        </w:rPr>
        <w:t>1832286</w:t>
      </w:r>
      <w:r w:rsidR="0097258B" w:rsidRPr="001A4665">
        <w:rPr>
          <w:rFonts w:ascii="Times New Roman" w:hAnsi="Times New Roman"/>
          <w:sz w:val="24"/>
          <w:szCs w:val="24"/>
        </w:rPr>
        <w:t xml:space="preserve">. </w:t>
      </w:r>
      <w:r>
        <w:rPr>
          <w:rFonts w:ascii="Times New Roman" w:hAnsi="Times New Roman"/>
          <w:sz w:val="24"/>
          <w:szCs w:val="24"/>
        </w:rPr>
        <w:t>Single crystal X-ray</w:t>
      </w:r>
      <w:r w:rsidR="0097258B" w:rsidRPr="001A4665">
        <w:rPr>
          <w:rFonts w:ascii="Times New Roman" w:hAnsi="Times New Roman"/>
          <w:sz w:val="24"/>
          <w:szCs w:val="24"/>
        </w:rPr>
        <w:t xml:space="preserve"> data can be obtained free of charge from the Cambridge Crystallographic Data center via </w:t>
      </w:r>
      <w:hyperlink r:id="rId11" w:history="1">
        <w:r w:rsidR="0097258B" w:rsidRPr="001A4665">
          <w:rPr>
            <w:rStyle w:val="Hyperlink"/>
            <w:rFonts w:ascii="Times New Roman" w:hAnsi="Times New Roman"/>
            <w:color w:val="auto"/>
            <w:sz w:val="24"/>
            <w:szCs w:val="24"/>
          </w:rPr>
          <w:t>www.ccdc.cam.ac.uk/data_request/cif</w:t>
        </w:r>
      </w:hyperlink>
      <w:r w:rsidR="0097258B" w:rsidRPr="001A4665">
        <w:rPr>
          <w:rFonts w:ascii="Times New Roman" w:hAnsi="Times New Roman" w:cs="Times New Roman"/>
          <w:sz w:val="24"/>
          <w:szCs w:val="24"/>
        </w:rPr>
        <w:t>.</w:t>
      </w:r>
    </w:p>
    <w:p w:rsidR="00FA1B14" w:rsidRPr="001733D4" w:rsidRDefault="00FA1B14" w:rsidP="00FA1B14">
      <w:pPr>
        <w:spacing w:line="360" w:lineRule="auto"/>
        <w:jc w:val="both"/>
        <w:rPr>
          <w:rFonts w:ascii="Times New Roman" w:hAnsi="Times New Roman" w:cs="Times New Roman"/>
          <w:b/>
          <w:sz w:val="24"/>
          <w:szCs w:val="24"/>
        </w:rPr>
      </w:pPr>
      <w:r w:rsidRPr="001733D4">
        <w:rPr>
          <w:rFonts w:ascii="Times New Roman" w:hAnsi="Times New Roman" w:cs="Times New Roman"/>
          <w:b/>
          <w:sz w:val="24"/>
          <w:szCs w:val="24"/>
        </w:rPr>
        <w:t>Reference</w:t>
      </w:r>
      <w:r w:rsidR="001733D4">
        <w:rPr>
          <w:rFonts w:ascii="Times New Roman" w:hAnsi="Times New Roman" w:cs="Times New Roman"/>
          <w:b/>
          <w:sz w:val="24"/>
          <w:szCs w:val="24"/>
        </w:rPr>
        <w:t>s</w:t>
      </w:r>
    </w:p>
    <w:p w:rsidR="00021BFD" w:rsidRPr="007E066F" w:rsidRDefault="00021BFD" w:rsidP="007E066F">
      <w:pPr>
        <w:pStyle w:val="ListParagraph"/>
        <w:numPr>
          <w:ilvl w:val="0"/>
          <w:numId w:val="7"/>
        </w:numPr>
        <w:spacing w:line="360" w:lineRule="auto"/>
        <w:jc w:val="both"/>
        <w:rPr>
          <w:rFonts w:ascii="Times New Roman" w:hAnsi="Times New Roman" w:cs="Times New Roman"/>
          <w:sz w:val="24"/>
          <w:szCs w:val="24"/>
        </w:rPr>
      </w:pPr>
      <w:r w:rsidRPr="007E066F">
        <w:rPr>
          <w:rFonts w:ascii="Times New Roman" w:hAnsi="Times New Roman" w:cs="Times New Roman"/>
          <w:sz w:val="24"/>
          <w:szCs w:val="24"/>
        </w:rPr>
        <w:t>N. Miyaura, Cross-Coupling Reactions: A Practical Guide; Springer- Verlag: Berlin, Heidelberg, New York, 2002; pp 248.</w:t>
      </w:r>
    </w:p>
    <w:p w:rsidR="00235DB8" w:rsidRDefault="00021BFD" w:rsidP="007E066F">
      <w:pPr>
        <w:pStyle w:val="ListParagraph"/>
        <w:numPr>
          <w:ilvl w:val="0"/>
          <w:numId w:val="7"/>
        </w:numPr>
        <w:spacing w:line="360" w:lineRule="auto"/>
        <w:jc w:val="both"/>
        <w:rPr>
          <w:rFonts w:ascii="Times New Roman" w:hAnsi="Times New Roman" w:cs="Times New Roman"/>
          <w:sz w:val="24"/>
          <w:szCs w:val="24"/>
        </w:rPr>
      </w:pPr>
      <w:r w:rsidRPr="002B207C">
        <w:rPr>
          <w:rFonts w:ascii="Times New Roman" w:hAnsi="Times New Roman" w:cs="Times New Roman"/>
          <w:sz w:val="24"/>
          <w:szCs w:val="24"/>
        </w:rPr>
        <w:t>(a) A. Suzuki, Angew. Chem., Int. Ed. 50 (2011) 6722</w:t>
      </w:r>
      <w:r w:rsidR="00235DB8">
        <w:rPr>
          <w:rFonts w:ascii="Times New Roman" w:hAnsi="Times New Roman" w:cs="Times New Roman"/>
          <w:sz w:val="24"/>
          <w:szCs w:val="24"/>
        </w:rPr>
        <w:t>;</w:t>
      </w:r>
    </w:p>
    <w:p w:rsidR="00021BFD" w:rsidRPr="002B207C" w:rsidRDefault="00021BFD" w:rsidP="00235DB8">
      <w:pPr>
        <w:pStyle w:val="ListParagraph"/>
        <w:spacing w:line="360" w:lineRule="auto"/>
        <w:ind w:left="360"/>
        <w:jc w:val="both"/>
        <w:rPr>
          <w:rFonts w:ascii="Times New Roman" w:hAnsi="Times New Roman" w:cs="Times New Roman"/>
          <w:sz w:val="24"/>
          <w:szCs w:val="24"/>
        </w:rPr>
      </w:pPr>
      <w:r w:rsidRPr="002B207C">
        <w:rPr>
          <w:rFonts w:ascii="Times New Roman" w:hAnsi="Times New Roman" w:cs="Times New Roman"/>
          <w:sz w:val="24"/>
          <w:szCs w:val="24"/>
        </w:rPr>
        <w:t>(b) I. Maluenda, O. Navarro, Molecules, 20(2015) 7528.</w:t>
      </w:r>
    </w:p>
    <w:p w:rsidR="00021BFD" w:rsidRPr="002B207C" w:rsidRDefault="00021BFD" w:rsidP="007E066F">
      <w:pPr>
        <w:pStyle w:val="ListParagraph"/>
        <w:numPr>
          <w:ilvl w:val="0"/>
          <w:numId w:val="7"/>
        </w:numPr>
        <w:spacing w:line="360" w:lineRule="auto"/>
        <w:jc w:val="both"/>
        <w:rPr>
          <w:rFonts w:ascii="Times New Roman" w:hAnsi="Times New Roman" w:cs="Times New Roman"/>
          <w:sz w:val="24"/>
          <w:szCs w:val="24"/>
        </w:rPr>
      </w:pPr>
      <w:r w:rsidRPr="002B207C">
        <w:rPr>
          <w:rFonts w:ascii="Times New Roman" w:hAnsi="Times New Roman" w:cs="Times New Roman"/>
          <w:sz w:val="24"/>
          <w:szCs w:val="24"/>
        </w:rPr>
        <w:t>R. F. Heck, Org. React. 27 (1982) 345.</w:t>
      </w:r>
    </w:p>
    <w:p w:rsidR="00235DB8" w:rsidRPr="00235DB8" w:rsidRDefault="00021BFD" w:rsidP="007E066F">
      <w:pPr>
        <w:pStyle w:val="ListParagraph"/>
        <w:numPr>
          <w:ilvl w:val="0"/>
          <w:numId w:val="7"/>
        </w:numPr>
        <w:spacing w:line="360" w:lineRule="auto"/>
        <w:jc w:val="both"/>
        <w:rPr>
          <w:rFonts w:ascii="Times New Roman" w:hAnsi="Times New Roman" w:cs="Times New Roman"/>
          <w:bCs/>
          <w:sz w:val="24"/>
          <w:szCs w:val="24"/>
        </w:rPr>
      </w:pPr>
      <w:r w:rsidRPr="002B207C">
        <w:rPr>
          <w:rFonts w:ascii="Times New Roman" w:hAnsi="Times New Roman" w:cs="Times New Roman"/>
          <w:sz w:val="24"/>
          <w:szCs w:val="24"/>
        </w:rPr>
        <w:t xml:space="preserve">(a) D. Milstein, J. K. Stille, J. Am. </w:t>
      </w:r>
      <w:r w:rsidR="00235DB8">
        <w:rPr>
          <w:rFonts w:ascii="Times New Roman" w:hAnsi="Times New Roman" w:cs="Times New Roman"/>
          <w:sz w:val="24"/>
          <w:szCs w:val="24"/>
        </w:rPr>
        <w:t>Chem. Soc. 101 (1979) 4981-4991;</w:t>
      </w:r>
    </w:p>
    <w:p w:rsidR="00235DB8" w:rsidRDefault="00021BFD" w:rsidP="00235DB8">
      <w:pPr>
        <w:pStyle w:val="ListParagraph"/>
        <w:spacing w:line="360" w:lineRule="auto"/>
        <w:ind w:left="360"/>
        <w:jc w:val="both"/>
        <w:rPr>
          <w:rFonts w:ascii="Times New Roman" w:hAnsi="Times New Roman" w:cs="Times New Roman"/>
          <w:sz w:val="24"/>
          <w:szCs w:val="24"/>
        </w:rPr>
      </w:pPr>
      <w:r w:rsidRPr="002B207C">
        <w:rPr>
          <w:rFonts w:ascii="Times New Roman" w:hAnsi="Times New Roman" w:cs="Times New Roman"/>
          <w:sz w:val="24"/>
          <w:szCs w:val="24"/>
        </w:rPr>
        <w:t xml:space="preserve"> (b) D. Milstein, J. K. Stille, J. Am. Chem. Soc. 101 (1979) 4992</w:t>
      </w:r>
      <w:r w:rsidR="00235DB8">
        <w:rPr>
          <w:rFonts w:ascii="Times New Roman" w:hAnsi="Times New Roman" w:cs="Times New Roman"/>
          <w:sz w:val="24"/>
          <w:szCs w:val="24"/>
        </w:rPr>
        <w:t>;</w:t>
      </w:r>
    </w:p>
    <w:p w:rsidR="00021BFD" w:rsidRPr="002B207C" w:rsidRDefault="00021BFD" w:rsidP="00235DB8">
      <w:pPr>
        <w:pStyle w:val="ListParagraph"/>
        <w:spacing w:line="360" w:lineRule="auto"/>
        <w:ind w:left="360"/>
        <w:jc w:val="both"/>
        <w:rPr>
          <w:rFonts w:ascii="Times New Roman" w:hAnsi="Times New Roman" w:cs="Times New Roman"/>
          <w:bCs/>
          <w:sz w:val="24"/>
          <w:szCs w:val="24"/>
        </w:rPr>
      </w:pPr>
      <w:r w:rsidRPr="002B207C">
        <w:rPr>
          <w:rFonts w:ascii="Times New Roman" w:hAnsi="Times New Roman" w:cs="Times New Roman"/>
          <w:sz w:val="24"/>
          <w:szCs w:val="24"/>
        </w:rPr>
        <w:t>(c) D. Milstein, J. K. Stille, J. Org. Chem. 44 (1979) 1613.</w:t>
      </w:r>
    </w:p>
    <w:p w:rsidR="00021BFD" w:rsidRPr="002B207C" w:rsidRDefault="00021BFD" w:rsidP="007E066F">
      <w:pPr>
        <w:pStyle w:val="ListParagraph"/>
        <w:numPr>
          <w:ilvl w:val="0"/>
          <w:numId w:val="7"/>
        </w:numPr>
        <w:spacing w:line="360" w:lineRule="auto"/>
        <w:jc w:val="both"/>
        <w:rPr>
          <w:rFonts w:ascii="Times New Roman" w:hAnsi="Times New Roman" w:cs="Times New Roman"/>
          <w:sz w:val="24"/>
          <w:szCs w:val="24"/>
        </w:rPr>
      </w:pPr>
      <w:r w:rsidRPr="002B207C">
        <w:rPr>
          <w:rFonts w:ascii="Times New Roman" w:hAnsi="Times New Roman" w:cs="Times New Roman"/>
          <w:sz w:val="24"/>
          <w:szCs w:val="24"/>
        </w:rPr>
        <w:t>E. I. Negishi, F. Liu, Metal-Catalyzed Cross-Coupling Reactions, ed. F. Diederich, P. J. Stang, Wiley-VCH, Weinheim, Germany (1998), pp 1–47.</w:t>
      </w:r>
    </w:p>
    <w:p w:rsidR="00235DB8" w:rsidRDefault="00021BFD" w:rsidP="007E066F">
      <w:pPr>
        <w:pStyle w:val="ListParagraph"/>
        <w:numPr>
          <w:ilvl w:val="0"/>
          <w:numId w:val="7"/>
        </w:numPr>
        <w:spacing w:line="360" w:lineRule="auto"/>
        <w:jc w:val="both"/>
        <w:rPr>
          <w:rFonts w:ascii="Times New Roman" w:hAnsi="Times New Roman" w:cs="Times New Roman"/>
          <w:sz w:val="24"/>
          <w:szCs w:val="24"/>
        </w:rPr>
      </w:pPr>
      <w:r w:rsidRPr="002B207C">
        <w:rPr>
          <w:rFonts w:ascii="Times New Roman" w:hAnsi="Times New Roman" w:cs="Times New Roman"/>
          <w:sz w:val="24"/>
          <w:szCs w:val="24"/>
        </w:rPr>
        <w:t>(a) E. Negishi, Acc. Chem. Res. 15 (1982) 340</w:t>
      </w:r>
      <w:r w:rsidR="00235DB8">
        <w:rPr>
          <w:rFonts w:ascii="Times New Roman" w:hAnsi="Times New Roman" w:cs="Times New Roman"/>
          <w:sz w:val="24"/>
          <w:szCs w:val="24"/>
        </w:rPr>
        <w:t>;</w:t>
      </w:r>
    </w:p>
    <w:p w:rsidR="00021BFD" w:rsidRPr="002B207C" w:rsidRDefault="00021BFD" w:rsidP="00235DB8">
      <w:pPr>
        <w:pStyle w:val="ListParagraph"/>
        <w:spacing w:line="360" w:lineRule="auto"/>
        <w:ind w:left="360"/>
        <w:jc w:val="both"/>
        <w:rPr>
          <w:rFonts w:ascii="Times New Roman" w:hAnsi="Times New Roman" w:cs="Times New Roman"/>
          <w:sz w:val="24"/>
          <w:szCs w:val="24"/>
        </w:rPr>
      </w:pPr>
      <w:r w:rsidRPr="002B207C">
        <w:rPr>
          <w:rFonts w:ascii="Times New Roman" w:hAnsi="Times New Roman" w:cs="Times New Roman"/>
          <w:sz w:val="24"/>
          <w:szCs w:val="24"/>
        </w:rPr>
        <w:t xml:space="preserve"> (b) E. Erdik, Tetrahedron, 48 (1992) 9577.</w:t>
      </w:r>
    </w:p>
    <w:p w:rsidR="00021BFD" w:rsidRPr="002B207C" w:rsidRDefault="00021BFD" w:rsidP="007E066F">
      <w:pPr>
        <w:pStyle w:val="ListParagraph"/>
        <w:numPr>
          <w:ilvl w:val="0"/>
          <w:numId w:val="7"/>
        </w:numPr>
        <w:spacing w:line="360" w:lineRule="auto"/>
        <w:jc w:val="both"/>
        <w:rPr>
          <w:rFonts w:ascii="Times New Roman" w:hAnsi="Times New Roman" w:cs="Times New Roman"/>
          <w:bCs/>
          <w:sz w:val="24"/>
          <w:szCs w:val="24"/>
        </w:rPr>
      </w:pPr>
      <w:r w:rsidRPr="002B207C">
        <w:rPr>
          <w:rFonts w:ascii="Times New Roman" w:hAnsi="Times New Roman" w:cs="Times New Roman"/>
          <w:sz w:val="24"/>
          <w:szCs w:val="24"/>
        </w:rPr>
        <w:t>Y. Nakao, T. Hiyama, Chem. Soc. Rev. 40 (2011) 4893.</w:t>
      </w:r>
    </w:p>
    <w:p w:rsidR="00021BFD" w:rsidRPr="002B207C" w:rsidRDefault="00021BFD" w:rsidP="007E066F">
      <w:pPr>
        <w:pStyle w:val="ListParagraph"/>
        <w:numPr>
          <w:ilvl w:val="0"/>
          <w:numId w:val="7"/>
        </w:numPr>
        <w:spacing w:line="360" w:lineRule="auto"/>
        <w:jc w:val="both"/>
        <w:rPr>
          <w:rFonts w:ascii="Times New Roman" w:hAnsi="Times New Roman" w:cs="Times New Roman"/>
          <w:sz w:val="24"/>
          <w:szCs w:val="24"/>
        </w:rPr>
      </w:pPr>
      <w:r w:rsidRPr="002B207C">
        <w:rPr>
          <w:rFonts w:ascii="Times New Roman" w:hAnsi="Times New Roman" w:cs="Times New Roman"/>
          <w:sz w:val="24"/>
          <w:szCs w:val="24"/>
        </w:rPr>
        <w:t>K. Sonogashira, Comp. Org. Synth., Pergamon, Oxford (1991), pp 521-549.</w:t>
      </w:r>
    </w:p>
    <w:p w:rsidR="00021BFD" w:rsidRPr="002B207C" w:rsidRDefault="00021BFD" w:rsidP="007E066F">
      <w:pPr>
        <w:pStyle w:val="ListParagraph"/>
        <w:numPr>
          <w:ilvl w:val="0"/>
          <w:numId w:val="7"/>
        </w:numPr>
        <w:autoSpaceDE w:val="0"/>
        <w:autoSpaceDN w:val="0"/>
        <w:adjustRightInd w:val="0"/>
        <w:spacing w:after="0" w:line="360" w:lineRule="auto"/>
        <w:jc w:val="both"/>
        <w:rPr>
          <w:rFonts w:ascii="Times New Roman" w:hAnsi="Times New Roman" w:cs="Times New Roman"/>
          <w:bCs/>
          <w:sz w:val="24"/>
          <w:szCs w:val="24"/>
        </w:rPr>
      </w:pPr>
      <w:r w:rsidRPr="002B207C">
        <w:rPr>
          <w:rFonts w:ascii="Times New Roman" w:hAnsi="Times New Roman" w:cs="Times New Roman"/>
          <w:sz w:val="24"/>
          <w:szCs w:val="24"/>
        </w:rPr>
        <w:t>C. Torborg, M. Beller, Adv. Synth. Catal. 351 (2009) 3027.</w:t>
      </w:r>
    </w:p>
    <w:p w:rsidR="00021BFD" w:rsidRPr="002B207C" w:rsidRDefault="00021BFD" w:rsidP="007E066F">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2B207C">
        <w:rPr>
          <w:rFonts w:ascii="Times New Roman" w:hAnsi="Times New Roman" w:cs="Times New Roman"/>
          <w:sz w:val="24"/>
          <w:szCs w:val="24"/>
        </w:rPr>
        <w:t xml:space="preserve">The Nobel Prize in Chemistry 2010: </w:t>
      </w:r>
      <w:hyperlink r:id="rId12" w:history="1">
        <w:r w:rsidRPr="002B207C">
          <w:rPr>
            <w:rStyle w:val="Hyperlink"/>
            <w:rFonts w:ascii="Times New Roman" w:hAnsi="Times New Roman"/>
            <w:color w:val="auto"/>
            <w:sz w:val="24"/>
            <w:szCs w:val="24"/>
            <w:u w:val="none"/>
          </w:rPr>
          <w:t>http://www.nobelprize.org/</w:t>
        </w:r>
      </w:hyperlink>
      <w:r w:rsidRPr="002B207C">
        <w:rPr>
          <w:rFonts w:ascii="Times New Roman" w:hAnsi="Times New Roman" w:cs="Times New Roman"/>
          <w:sz w:val="24"/>
          <w:szCs w:val="24"/>
        </w:rPr>
        <w:t xml:space="preserve">nobel_prizes/chemistry/laureates/2010/ (accessed July 29, 2015). </w:t>
      </w:r>
    </w:p>
    <w:p w:rsidR="00235DB8" w:rsidRDefault="00021BFD" w:rsidP="007E066F">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2B207C">
        <w:rPr>
          <w:rFonts w:ascii="Times New Roman" w:hAnsi="Times New Roman" w:cs="Times New Roman"/>
          <w:sz w:val="24"/>
          <w:szCs w:val="24"/>
        </w:rPr>
        <w:t>(a) M. Oestreich, The Mizoroki−Heck Reaction; John Wiley &amp; Sons, Ltd: Chichester, U</w:t>
      </w:r>
      <w:r w:rsidR="00235DB8">
        <w:rPr>
          <w:rFonts w:ascii="Times New Roman" w:hAnsi="Times New Roman" w:cs="Times New Roman"/>
          <w:sz w:val="24"/>
          <w:szCs w:val="24"/>
        </w:rPr>
        <w:t>nited Kingdom, (2009), pp 1-569;</w:t>
      </w:r>
    </w:p>
    <w:p w:rsidR="00021BFD" w:rsidRPr="002B207C" w:rsidRDefault="00021BFD" w:rsidP="00614BD7">
      <w:pPr>
        <w:pStyle w:val="ListParagraph"/>
        <w:autoSpaceDE w:val="0"/>
        <w:autoSpaceDN w:val="0"/>
        <w:adjustRightInd w:val="0"/>
        <w:spacing w:after="0" w:line="360" w:lineRule="auto"/>
        <w:ind w:left="360"/>
        <w:jc w:val="both"/>
        <w:rPr>
          <w:rFonts w:ascii="Times New Roman" w:hAnsi="Times New Roman" w:cs="Times New Roman"/>
          <w:sz w:val="24"/>
          <w:szCs w:val="24"/>
        </w:rPr>
      </w:pPr>
      <w:r w:rsidRPr="002B207C">
        <w:rPr>
          <w:rFonts w:ascii="Times New Roman" w:hAnsi="Times New Roman" w:cs="Times New Roman"/>
          <w:sz w:val="24"/>
          <w:szCs w:val="24"/>
        </w:rPr>
        <w:t xml:space="preserve"> (b) E. –I. Negishi, Angew. Chem., Int. Ed. 50 (2011) 6738. </w:t>
      </w:r>
    </w:p>
    <w:p w:rsidR="003C71FB" w:rsidRDefault="003C71FB" w:rsidP="00614BD7">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(a) </w:t>
      </w:r>
      <w:r w:rsidR="00021BFD" w:rsidRPr="002B207C">
        <w:rPr>
          <w:rFonts w:ascii="Times New Roman" w:hAnsi="Times New Roman" w:cs="Times New Roman"/>
          <w:sz w:val="24"/>
          <w:szCs w:val="24"/>
        </w:rPr>
        <w:t>European Commission. Report on Critical Raw Materials for the EU. May 2014.  </w:t>
      </w:r>
      <w:hyperlink r:id="rId13" w:tgtFrame="_blank" w:history="1">
        <w:r w:rsidR="00021BFD" w:rsidRPr="002B207C">
          <w:rPr>
            <w:rStyle w:val="Hyperlink"/>
            <w:rFonts w:ascii="Times New Roman" w:hAnsi="Times New Roman"/>
            <w:color w:val="auto"/>
            <w:sz w:val="24"/>
            <w:szCs w:val="24"/>
            <w:u w:val="none"/>
          </w:rPr>
          <w:t>https://ec.europa.eu/docsroom/documents/10010/attachments/1/translations/en/renditions/pdf</w:t>
        </w:r>
      </w:hyperlink>
      <w:r>
        <w:rPr>
          <w:rFonts w:ascii="Times New Roman" w:hAnsi="Times New Roman" w:cs="Times New Roman"/>
          <w:sz w:val="24"/>
          <w:szCs w:val="24"/>
        </w:rPr>
        <w:t> (accessed April 28, 2018);</w:t>
      </w:r>
    </w:p>
    <w:p w:rsidR="00021BFD" w:rsidRPr="003C71FB" w:rsidRDefault="00021BFD" w:rsidP="00614BD7">
      <w:pPr>
        <w:autoSpaceDE w:val="0"/>
        <w:autoSpaceDN w:val="0"/>
        <w:adjustRightInd w:val="0"/>
        <w:spacing w:after="0" w:line="360" w:lineRule="auto"/>
        <w:ind w:firstLine="360"/>
        <w:jc w:val="both"/>
        <w:rPr>
          <w:rFonts w:ascii="Times New Roman" w:hAnsi="Times New Roman" w:cs="Times New Roman"/>
          <w:sz w:val="24"/>
          <w:szCs w:val="24"/>
        </w:rPr>
      </w:pPr>
      <w:r w:rsidRPr="003C71FB">
        <w:rPr>
          <w:rFonts w:ascii="Times New Roman" w:hAnsi="Times New Roman" w:cs="Times New Roman"/>
          <w:sz w:val="24"/>
          <w:szCs w:val="24"/>
        </w:rPr>
        <w:t xml:space="preserve"> (b) V. Ritleng, M. Henrion, M. J. Chetcuti, ACS Catal. 6 (2016) 890.</w:t>
      </w:r>
    </w:p>
    <w:p w:rsidR="003C71FB" w:rsidRPr="003C71FB" w:rsidRDefault="00021BFD" w:rsidP="00614BD7">
      <w:pPr>
        <w:numPr>
          <w:ilvl w:val="0"/>
          <w:numId w:val="7"/>
        </w:numPr>
        <w:autoSpaceDE w:val="0"/>
        <w:autoSpaceDN w:val="0"/>
        <w:adjustRightInd w:val="0"/>
        <w:spacing w:after="0" w:line="360" w:lineRule="auto"/>
        <w:jc w:val="both"/>
        <w:rPr>
          <w:rFonts w:ascii="Times New Roman" w:hAnsi="Times New Roman" w:cs="Times New Roman"/>
          <w:bCs/>
          <w:sz w:val="24"/>
          <w:szCs w:val="24"/>
        </w:rPr>
      </w:pPr>
      <w:r w:rsidRPr="002B207C">
        <w:rPr>
          <w:rFonts w:ascii="Times New Roman" w:hAnsi="Times New Roman" w:cs="Times New Roman"/>
          <w:sz w:val="24"/>
          <w:szCs w:val="24"/>
        </w:rPr>
        <w:t>(a) H. Claiver, S. P. Nolan, Annu. Rep. Prog. Che</w:t>
      </w:r>
      <w:r w:rsidR="003C71FB">
        <w:rPr>
          <w:rFonts w:ascii="Times New Roman" w:hAnsi="Times New Roman" w:cs="Times New Roman"/>
          <w:sz w:val="24"/>
          <w:szCs w:val="24"/>
        </w:rPr>
        <w:t>m., Sect. B. 103 (2007) 193;</w:t>
      </w:r>
    </w:p>
    <w:p w:rsidR="003C71FB" w:rsidRDefault="00021BFD" w:rsidP="00614BD7">
      <w:pPr>
        <w:autoSpaceDE w:val="0"/>
        <w:autoSpaceDN w:val="0"/>
        <w:adjustRightInd w:val="0"/>
        <w:spacing w:after="0" w:line="360" w:lineRule="auto"/>
        <w:ind w:left="360"/>
        <w:jc w:val="both"/>
        <w:rPr>
          <w:rFonts w:ascii="Times New Roman" w:hAnsi="Times New Roman" w:cs="Times New Roman"/>
          <w:sz w:val="24"/>
          <w:szCs w:val="24"/>
        </w:rPr>
      </w:pPr>
      <w:r w:rsidRPr="002B207C">
        <w:rPr>
          <w:rFonts w:ascii="Times New Roman" w:hAnsi="Times New Roman" w:cs="Times New Roman"/>
          <w:sz w:val="24"/>
          <w:szCs w:val="24"/>
        </w:rPr>
        <w:lastRenderedPageBreak/>
        <w:t>(b) F. Boeda, S. P. Nolan, Annu. Rep. Prog. Chem., Sect. B. 104 (2008) 184</w:t>
      </w:r>
      <w:r w:rsidR="003C71FB">
        <w:rPr>
          <w:rFonts w:ascii="Times New Roman" w:hAnsi="Times New Roman" w:cs="Times New Roman"/>
          <w:sz w:val="24"/>
          <w:szCs w:val="24"/>
        </w:rPr>
        <w:t>;</w:t>
      </w:r>
    </w:p>
    <w:p w:rsidR="003C71FB" w:rsidRDefault="00021BFD" w:rsidP="00614BD7">
      <w:pPr>
        <w:autoSpaceDE w:val="0"/>
        <w:autoSpaceDN w:val="0"/>
        <w:adjustRightInd w:val="0"/>
        <w:spacing w:after="0" w:line="360" w:lineRule="auto"/>
        <w:ind w:left="360"/>
        <w:jc w:val="both"/>
        <w:rPr>
          <w:rFonts w:ascii="Times New Roman" w:hAnsi="Times New Roman" w:cs="Times New Roman"/>
          <w:sz w:val="24"/>
          <w:szCs w:val="24"/>
        </w:rPr>
      </w:pPr>
      <w:r w:rsidRPr="002B207C">
        <w:rPr>
          <w:rFonts w:ascii="Times New Roman" w:hAnsi="Times New Roman" w:cs="Times New Roman"/>
          <w:sz w:val="24"/>
          <w:szCs w:val="24"/>
        </w:rPr>
        <w:t>(c) D. S. McGuinness, K. J. Cavell, Organometallics, 18 (1999) 1596</w:t>
      </w:r>
      <w:r w:rsidR="003C71FB">
        <w:rPr>
          <w:rFonts w:ascii="Times New Roman" w:hAnsi="Times New Roman" w:cs="Times New Roman"/>
          <w:sz w:val="24"/>
          <w:szCs w:val="24"/>
        </w:rPr>
        <w:t>;</w:t>
      </w:r>
    </w:p>
    <w:p w:rsidR="003C71FB" w:rsidRDefault="003C71FB" w:rsidP="00614BD7">
      <w:pPr>
        <w:autoSpaceDE w:val="0"/>
        <w:autoSpaceDN w:val="0"/>
        <w:adjustRightInd w:val="0"/>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 </w:t>
      </w:r>
      <w:r w:rsidR="00021BFD" w:rsidRPr="002B207C">
        <w:rPr>
          <w:rFonts w:ascii="Times New Roman" w:hAnsi="Times New Roman" w:cs="Times New Roman"/>
          <w:sz w:val="24"/>
          <w:szCs w:val="24"/>
        </w:rPr>
        <w:t>P. L. Chiu, C. –L. Lai, C. –F. Chang, C. –H. Hu, H. M. Lee, Organometallics, 24 (2005) 6169</w:t>
      </w:r>
      <w:r>
        <w:rPr>
          <w:rFonts w:ascii="Times New Roman" w:hAnsi="Times New Roman" w:cs="Times New Roman"/>
          <w:sz w:val="24"/>
          <w:szCs w:val="24"/>
        </w:rPr>
        <w:t>;</w:t>
      </w:r>
    </w:p>
    <w:p w:rsidR="003C71FB" w:rsidRDefault="00021BFD" w:rsidP="00614BD7">
      <w:pPr>
        <w:autoSpaceDE w:val="0"/>
        <w:autoSpaceDN w:val="0"/>
        <w:adjustRightInd w:val="0"/>
        <w:spacing w:after="0" w:line="360" w:lineRule="auto"/>
        <w:ind w:left="360"/>
        <w:jc w:val="both"/>
        <w:rPr>
          <w:rFonts w:ascii="Times New Roman" w:hAnsi="Times New Roman" w:cs="Times New Roman"/>
          <w:sz w:val="24"/>
          <w:szCs w:val="24"/>
        </w:rPr>
      </w:pPr>
      <w:r w:rsidRPr="002B207C">
        <w:rPr>
          <w:rFonts w:ascii="Times New Roman" w:hAnsi="Times New Roman" w:cs="Times New Roman"/>
          <w:sz w:val="24"/>
          <w:szCs w:val="24"/>
        </w:rPr>
        <w:t>(e)  K. Inamoto, J. Kuroda, K. Hiroya, Y. Noda, M. Watanabe, T. Sakamoto, Organometallics, 25 (2006) 3095</w:t>
      </w:r>
      <w:r w:rsidR="003C71FB">
        <w:rPr>
          <w:rFonts w:ascii="Times New Roman" w:hAnsi="Times New Roman" w:cs="Times New Roman"/>
          <w:sz w:val="24"/>
          <w:szCs w:val="24"/>
        </w:rPr>
        <w:t>;</w:t>
      </w:r>
    </w:p>
    <w:p w:rsidR="003C71FB" w:rsidRDefault="00021BFD" w:rsidP="00614BD7">
      <w:pPr>
        <w:autoSpaceDE w:val="0"/>
        <w:autoSpaceDN w:val="0"/>
        <w:adjustRightInd w:val="0"/>
        <w:spacing w:after="0" w:line="360" w:lineRule="auto"/>
        <w:ind w:left="360"/>
        <w:jc w:val="both"/>
        <w:rPr>
          <w:rFonts w:ascii="Times New Roman" w:hAnsi="Times New Roman" w:cs="Times New Roman"/>
          <w:sz w:val="24"/>
          <w:szCs w:val="24"/>
        </w:rPr>
      </w:pPr>
      <w:r w:rsidRPr="002B207C">
        <w:rPr>
          <w:rFonts w:ascii="Times New Roman" w:hAnsi="Times New Roman" w:cs="Times New Roman"/>
          <w:sz w:val="24"/>
          <w:szCs w:val="24"/>
        </w:rPr>
        <w:t xml:space="preserve">(f) T. Tu, H. Mao, C. Herbert, M. Xu, K. H. Dotz, Chem. Commun. 46 (2010) 7796. </w:t>
      </w:r>
    </w:p>
    <w:p w:rsidR="00021BFD" w:rsidRPr="002B207C" w:rsidRDefault="00021BFD" w:rsidP="003C71FB">
      <w:pPr>
        <w:autoSpaceDE w:val="0"/>
        <w:autoSpaceDN w:val="0"/>
        <w:adjustRightInd w:val="0"/>
        <w:ind w:left="360"/>
        <w:jc w:val="both"/>
        <w:rPr>
          <w:rFonts w:ascii="Times New Roman" w:hAnsi="Times New Roman" w:cs="Times New Roman"/>
          <w:bCs/>
          <w:sz w:val="24"/>
          <w:szCs w:val="24"/>
        </w:rPr>
      </w:pPr>
      <w:r w:rsidRPr="002B207C">
        <w:rPr>
          <w:rFonts w:ascii="Times New Roman" w:hAnsi="Times New Roman" w:cs="Times New Roman"/>
          <w:sz w:val="24"/>
          <w:szCs w:val="24"/>
        </w:rPr>
        <w:t>(g) Y. Zhou, Z. Xi, W. Chen, D. Wang, Organometallics, 27 (2008) 5911.</w:t>
      </w:r>
    </w:p>
    <w:p w:rsidR="00021BFD" w:rsidRPr="002B207C" w:rsidRDefault="00021BFD" w:rsidP="007E066F">
      <w:pPr>
        <w:numPr>
          <w:ilvl w:val="0"/>
          <w:numId w:val="7"/>
        </w:numPr>
        <w:autoSpaceDE w:val="0"/>
        <w:autoSpaceDN w:val="0"/>
        <w:adjustRightInd w:val="0"/>
        <w:spacing w:after="0" w:line="360" w:lineRule="auto"/>
        <w:jc w:val="both"/>
        <w:rPr>
          <w:rFonts w:ascii="Times New Roman" w:hAnsi="Times New Roman" w:cs="Times New Roman"/>
          <w:bCs/>
          <w:sz w:val="24"/>
          <w:szCs w:val="24"/>
        </w:rPr>
      </w:pPr>
      <w:r w:rsidRPr="002B207C">
        <w:rPr>
          <w:rFonts w:ascii="Times New Roman" w:hAnsi="Times New Roman" w:cs="Times New Roman"/>
          <w:sz w:val="24"/>
          <w:szCs w:val="24"/>
        </w:rPr>
        <w:t>S. Z. Tasker, E. A.  Standley, T. F. Jamison, Nature, 509 (2014) 299.</w:t>
      </w:r>
    </w:p>
    <w:p w:rsidR="007E1BA8" w:rsidRPr="007E1BA8" w:rsidRDefault="00021BFD" w:rsidP="007E066F">
      <w:pPr>
        <w:numPr>
          <w:ilvl w:val="0"/>
          <w:numId w:val="7"/>
        </w:numPr>
        <w:autoSpaceDE w:val="0"/>
        <w:autoSpaceDN w:val="0"/>
        <w:adjustRightInd w:val="0"/>
        <w:spacing w:after="0" w:line="360" w:lineRule="auto"/>
        <w:jc w:val="both"/>
        <w:rPr>
          <w:rFonts w:ascii="Times New Roman" w:hAnsi="Times New Roman" w:cs="Times New Roman"/>
          <w:bCs/>
          <w:sz w:val="24"/>
          <w:szCs w:val="24"/>
        </w:rPr>
      </w:pPr>
      <w:r w:rsidRPr="002B207C">
        <w:rPr>
          <w:rFonts w:ascii="Times New Roman" w:hAnsi="Times New Roman" w:cs="Times New Roman"/>
          <w:sz w:val="24"/>
          <w:szCs w:val="24"/>
        </w:rPr>
        <w:t xml:space="preserve">(a) J. –I. </w:t>
      </w:r>
      <w:hyperlink r:id="rId14" w:history="1">
        <w:r w:rsidRPr="002B207C">
          <w:rPr>
            <w:rStyle w:val="Hyperlink"/>
            <w:rFonts w:ascii="Times New Roman" w:hAnsi="Times New Roman"/>
            <w:color w:val="auto"/>
            <w:sz w:val="24"/>
            <w:szCs w:val="24"/>
          </w:rPr>
          <w:t>Kuroda</w:t>
        </w:r>
      </w:hyperlink>
      <w:r w:rsidRPr="002B207C">
        <w:rPr>
          <w:rFonts w:ascii="Times New Roman" w:hAnsi="Times New Roman" w:cs="Times New Roman"/>
          <w:sz w:val="24"/>
          <w:szCs w:val="24"/>
        </w:rPr>
        <w:t xml:space="preserve">, K. Inamoto,  K. Hiroya, T. Doi, Eur. J. Org. Chem. 14 (2009) 2251; </w:t>
      </w:r>
    </w:p>
    <w:p w:rsidR="007E1BA8" w:rsidRDefault="00021BFD" w:rsidP="007E1BA8">
      <w:pPr>
        <w:autoSpaceDE w:val="0"/>
        <w:autoSpaceDN w:val="0"/>
        <w:adjustRightInd w:val="0"/>
        <w:spacing w:after="0" w:line="360" w:lineRule="auto"/>
        <w:ind w:left="360"/>
        <w:jc w:val="both"/>
        <w:rPr>
          <w:rFonts w:ascii="Times New Roman" w:hAnsi="Times New Roman" w:cs="Times New Roman"/>
          <w:sz w:val="24"/>
          <w:szCs w:val="24"/>
        </w:rPr>
      </w:pPr>
      <w:r w:rsidRPr="002B207C">
        <w:rPr>
          <w:rFonts w:ascii="Times New Roman" w:hAnsi="Times New Roman" w:cs="Times New Roman"/>
          <w:sz w:val="24"/>
          <w:szCs w:val="24"/>
        </w:rPr>
        <w:t>(b) K. Inamoto, J. Kurod, E. Kwon, K. Hiroy, T. Doi, J. Organomet. Chem. 694 (2009) 389; (c) S. Gründemann, M. Albrecht, J. A. Loch, J. W. Faller, R. H. Crabtree, Organometallics, 20 (2001) 5485</w:t>
      </w:r>
      <w:r w:rsidR="007E1BA8">
        <w:rPr>
          <w:rFonts w:ascii="Times New Roman" w:hAnsi="Times New Roman" w:cs="Times New Roman"/>
          <w:sz w:val="24"/>
          <w:szCs w:val="24"/>
        </w:rPr>
        <w:t>;</w:t>
      </w:r>
    </w:p>
    <w:p w:rsidR="00021BFD" w:rsidRPr="002B207C" w:rsidRDefault="00021BFD" w:rsidP="007E1BA8">
      <w:pPr>
        <w:autoSpaceDE w:val="0"/>
        <w:autoSpaceDN w:val="0"/>
        <w:adjustRightInd w:val="0"/>
        <w:spacing w:after="0" w:line="360" w:lineRule="auto"/>
        <w:ind w:left="360"/>
        <w:jc w:val="both"/>
        <w:rPr>
          <w:rFonts w:ascii="Times New Roman" w:hAnsi="Times New Roman" w:cs="Times New Roman"/>
          <w:bCs/>
          <w:sz w:val="24"/>
          <w:szCs w:val="24"/>
        </w:rPr>
      </w:pPr>
      <w:r w:rsidRPr="002B207C">
        <w:rPr>
          <w:rFonts w:ascii="Times New Roman" w:hAnsi="Times New Roman" w:cs="Times New Roman"/>
          <w:sz w:val="24"/>
          <w:szCs w:val="24"/>
        </w:rPr>
        <w:t>(d) O. Vechorkin, D. Barmaz, V. Proust, X. Hu, J. Am. Chem. Soc.131 (2009) 12078.</w:t>
      </w:r>
    </w:p>
    <w:p w:rsidR="00021BFD" w:rsidRPr="002B207C" w:rsidRDefault="00021BFD" w:rsidP="007E066F">
      <w:pPr>
        <w:numPr>
          <w:ilvl w:val="0"/>
          <w:numId w:val="7"/>
        </w:numPr>
        <w:autoSpaceDE w:val="0"/>
        <w:autoSpaceDN w:val="0"/>
        <w:adjustRightInd w:val="0"/>
        <w:spacing w:after="0" w:line="360" w:lineRule="auto"/>
        <w:jc w:val="both"/>
        <w:rPr>
          <w:rFonts w:ascii="Times New Roman" w:hAnsi="Times New Roman" w:cs="Times New Roman"/>
          <w:bCs/>
          <w:sz w:val="24"/>
          <w:szCs w:val="24"/>
        </w:rPr>
      </w:pPr>
      <w:r w:rsidRPr="002B207C">
        <w:rPr>
          <w:rFonts w:ascii="Times New Roman" w:hAnsi="Times New Roman" w:cs="Times New Roman"/>
          <w:sz w:val="24"/>
          <w:szCs w:val="24"/>
        </w:rPr>
        <w:t>B. M. Rosen, K. W. Quasdorf, D. A. Wilson, N. Zhang, A. –M. Resmerita, N. K. Garg,V.Percec, Chem. Rev. 111 (2011) 1346.</w:t>
      </w:r>
    </w:p>
    <w:p w:rsidR="00021BFD" w:rsidRPr="002B207C" w:rsidRDefault="00021BFD" w:rsidP="007E066F">
      <w:pPr>
        <w:numPr>
          <w:ilvl w:val="0"/>
          <w:numId w:val="7"/>
        </w:numPr>
        <w:autoSpaceDE w:val="0"/>
        <w:autoSpaceDN w:val="0"/>
        <w:adjustRightInd w:val="0"/>
        <w:spacing w:after="0" w:line="360" w:lineRule="auto"/>
        <w:jc w:val="both"/>
        <w:rPr>
          <w:rFonts w:ascii="Times New Roman" w:hAnsi="Times New Roman" w:cs="Times New Roman"/>
          <w:bCs/>
          <w:sz w:val="24"/>
          <w:szCs w:val="24"/>
        </w:rPr>
      </w:pPr>
      <w:r w:rsidRPr="002B207C">
        <w:rPr>
          <w:rFonts w:ascii="Times New Roman" w:hAnsi="Times New Roman" w:cs="Times New Roman"/>
          <w:sz w:val="24"/>
          <w:szCs w:val="24"/>
        </w:rPr>
        <w:t>B. –J. Li, D. –G. Yu, C. –L. Sun, Z.-J. Shi, Chem. - Eur. J. 17 (2011) 1728.</w:t>
      </w:r>
    </w:p>
    <w:p w:rsidR="00C928DF" w:rsidRPr="00C928DF" w:rsidRDefault="00021BFD" w:rsidP="007E066F">
      <w:pPr>
        <w:numPr>
          <w:ilvl w:val="0"/>
          <w:numId w:val="7"/>
        </w:numPr>
        <w:autoSpaceDE w:val="0"/>
        <w:autoSpaceDN w:val="0"/>
        <w:adjustRightInd w:val="0"/>
        <w:spacing w:after="0" w:line="360" w:lineRule="auto"/>
        <w:jc w:val="both"/>
        <w:rPr>
          <w:rFonts w:ascii="Times New Roman" w:hAnsi="Times New Roman" w:cs="Times New Roman"/>
          <w:bCs/>
          <w:sz w:val="24"/>
          <w:szCs w:val="24"/>
        </w:rPr>
      </w:pPr>
      <w:r w:rsidRPr="002B207C">
        <w:rPr>
          <w:rFonts w:ascii="Times New Roman" w:hAnsi="Times New Roman" w:cs="Times New Roman"/>
          <w:sz w:val="24"/>
          <w:szCs w:val="24"/>
        </w:rPr>
        <w:t>(a) V. P. W. Böhm, C.W. K. Gstöttmayr, T. Weskamp, W. A. Herrmann, Angew. Chem</w:t>
      </w:r>
      <w:r w:rsidR="00C928DF">
        <w:rPr>
          <w:rFonts w:ascii="Times New Roman" w:hAnsi="Times New Roman" w:cs="Times New Roman"/>
          <w:sz w:val="24"/>
          <w:szCs w:val="24"/>
        </w:rPr>
        <w:t>., Int. Ed. 40 (2001) 3387;</w:t>
      </w:r>
    </w:p>
    <w:p w:rsidR="00C928DF" w:rsidRDefault="00021BFD" w:rsidP="00C928DF">
      <w:pPr>
        <w:autoSpaceDE w:val="0"/>
        <w:autoSpaceDN w:val="0"/>
        <w:adjustRightInd w:val="0"/>
        <w:spacing w:after="0" w:line="360" w:lineRule="auto"/>
        <w:ind w:firstLine="360"/>
        <w:jc w:val="both"/>
        <w:rPr>
          <w:rFonts w:ascii="Times New Roman" w:hAnsi="Times New Roman" w:cs="Times New Roman"/>
          <w:sz w:val="24"/>
          <w:szCs w:val="24"/>
        </w:rPr>
      </w:pPr>
      <w:r w:rsidRPr="002B207C">
        <w:rPr>
          <w:rFonts w:ascii="Times New Roman" w:hAnsi="Times New Roman" w:cs="Times New Roman"/>
          <w:sz w:val="24"/>
          <w:szCs w:val="24"/>
        </w:rPr>
        <w:t>(b) T. Schaub, M. Backes, U. Radius, J. Am. Chem. Soc. 128 (2006) 15964</w:t>
      </w:r>
      <w:r w:rsidR="00C928DF">
        <w:rPr>
          <w:rFonts w:ascii="Times New Roman" w:hAnsi="Times New Roman" w:cs="Times New Roman"/>
          <w:sz w:val="24"/>
          <w:szCs w:val="24"/>
        </w:rPr>
        <w:t>;</w:t>
      </w:r>
    </w:p>
    <w:p w:rsidR="00021BFD" w:rsidRPr="002B207C" w:rsidRDefault="00021BFD" w:rsidP="00C928DF">
      <w:pPr>
        <w:autoSpaceDE w:val="0"/>
        <w:autoSpaceDN w:val="0"/>
        <w:adjustRightInd w:val="0"/>
        <w:spacing w:after="0" w:line="360" w:lineRule="auto"/>
        <w:ind w:firstLine="360"/>
        <w:jc w:val="both"/>
        <w:rPr>
          <w:rFonts w:ascii="Times New Roman" w:hAnsi="Times New Roman" w:cs="Times New Roman"/>
          <w:bCs/>
          <w:sz w:val="24"/>
          <w:szCs w:val="24"/>
        </w:rPr>
      </w:pPr>
      <w:r w:rsidRPr="002B207C">
        <w:rPr>
          <w:rFonts w:ascii="Times New Roman" w:hAnsi="Times New Roman" w:cs="Times New Roman"/>
          <w:sz w:val="24"/>
          <w:szCs w:val="24"/>
        </w:rPr>
        <w:t>(c) M. Tobisu, T. Xu, T. Shimasaki, N. Chatani, J. Am. Chem. Soc. 133 (2011) 19505.</w:t>
      </w:r>
    </w:p>
    <w:p w:rsidR="00C928DF" w:rsidRPr="00C928DF" w:rsidRDefault="00021BFD" w:rsidP="007E066F">
      <w:pPr>
        <w:pStyle w:val="ListParagraph"/>
        <w:numPr>
          <w:ilvl w:val="0"/>
          <w:numId w:val="7"/>
        </w:numPr>
        <w:autoSpaceDE w:val="0"/>
        <w:autoSpaceDN w:val="0"/>
        <w:adjustRightInd w:val="0"/>
        <w:spacing w:after="0" w:line="360" w:lineRule="auto"/>
        <w:jc w:val="both"/>
        <w:rPr>
          <w:rFonts w:ascii="Times New Roman" w:hAnsi="Times New Roman" w:cs="Times New Roman"/>
          <w:bCs/>
          <w:sz w:val="24"/>
          <w:szCs w:val="24"/>
        </w:rPr>
      </w:pPr>
      <w:r w:rsidRPr="002B207C">
        <w:rPr>
          <w:rFonts w:ascii="Times New Roman" w:hAnsi="Times New Roman" w:cs="Times New Roman"/>
          <w:sz w:val="24"/>
          <w:szCs w:val="24"/>
        </w:rPr>
        <w:t>(a) N-Heterocyclic Carbenes in Transition Metal Catalysis; Springer-Ver</w:t>
      </w:r>
      <w:r w:rsidR="00C928DF">
        <w:rPr>
          <w:rFonts w:ascii="Times New Roman" w:hAnsi="Times New Roman" w:cs="Times New Roman"/>
          <w:sz w:val="24"/>
          <w:szCs w:val="24"/>
        </w:rPr>
        <w:t>lag: Heidelberg, Germany (2007);</w:t>
      </w:r>
    </w:p>
    <w:p w:rsidR="00C928DF" w:rsidRDefault="00021BFD" w:rsidP="00C928DF">
      <w:pPr>
        <w:pStyle w:val="ListParagraph"/>
        <w:autoSpaceDE w:val="0"/>
        <w:autoSpaceDN w:val="0"/>
        <w:adjustRightInd w:val="0"/>
        <w:spacing w:after="0" w:line="360" w:lineRule="auto"/>
        <w:ind w:left="360"/>
        <w:jc w:val="both"/>
        <w:rPr>
          <w:rFonts w:ascii="Times New Roman" w:hAnsi="Times New Roman" w:cs="Times New Roman"/>
          <w:sz w:val="24"/>
          <w:szCs w:val="24"/>
        </w:rPr>
      </w:pPr>
      <w:r w:rsidRPr="002B207C">
        <w:rPr>
          <w:rFonts w:ascii="Times New Roman" w:hAnsi="Times New Roman" w:cs="Times New Roman"/>
          <w:sz w:val="24"/>
          <w:szCs w:val="24"/>
        </w:rPr>
        <w:t xml:space="preserve"> (b) S. Díez-Gonzalez, N. Marion, S. P. Nolan, Chem. Rev. 109 (2009) 3612</w:t>
      </w:r>
      <w:r w:rsidR="00C928DF">
        <w:rPr>
          <w:rFonts w:ascii="Times New Roman" w:hAnsi="Times New Roman" w:cs="Times New Roman"/>
          <w:sz w:val="24"/>
          <w:szCs w:val="24"/>
        </w:rPr>
        <w:t>;</w:t>
      </w:r>
    </w:p>
    <w:p w:rsidR="00021BFD" w:rsidRPr="002B207C" w:rsidRDefault="00021BFD" w:rsidP="00C928DF">
      <w:pPr>
        <w:pStyle w:val="ListParagraph"/>
        <w:autoSpaceDE w:val="0"/>
        <w:autoSpaceDN w:val="0"/>
        <w:adjustRightInd w:val="0"/>
        <w:spacing w:after="0" w:line="360" w:lineRule="auto"/>
        <w:ind w:left="360"/>
        <w:jc w:val="both"/>
        <w:rPr>
          <w:rFonts w:ascii="Times New Roman" w:hAnsi="Times New Roman" w:cs="Times New Roman"/>
          <w:bCs/>
          <w:sz w:val="24"/>
          <w:szCs w:val="24"/>
        </w:rPr>
      </w:pPr>
      <w:r w:rsidRPr="002B207C">
        <w:rPr>
          <w:rFonts w:ascii="Times New Roman" w:hAnsi="Times New Roman" w:cs="Times New Roman"/>
          <w:sz w:val="24"/>
          <w:szCs w:val="24"/>
        </w:rPr>
        <w:t xml:space="preserve"> (c) M. N. Hopkinson, C. Richter, M. Schedler, F. Glorius, Nature, 510 (2014) 485.</w:t>
      </w:r>
    </w:p>
    <w:p w:rsidR="00021BFD" w:rsidRPr="002B207C" w:rsidRDefault="00021BFD" w:rsidP="007E066F">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2B207C">
        <w:rPr>
          <w:rFonts w:ascii="Times New Roman" w:hAnsi="Times New Roman" w:cs="Times New Roman"/>
          <w:sz w:val="24"/>
          <w:szCs w:val="24"/>
        </w:rPr>
        <w:t>C. –H. Lee, W. –C. Ke, K. –T. Chan, C. –L. Lai, C. –H. Hu, H. M. Lee, Chem. -Eur. J. 13 (2007) 582</w:t>
      </w:r>
      <w:r w:rsidR="00C928DF">
        <w:rPr>
          <w:rFonts w:ascii="Times New Roman" w:hAnsi="Times New Roman" w:cs="Times New Roman"/>
          <w:sz w:val="24"/>
          <w:szCs w:val="24"/>
        </w:rPr>
        <w:t>.</w:t>
      </w:r>
    </w:p>
    <w:p w:rsidR="00021BFD" w:rsidRPr="002B207C" w:rsidRDefault="00021BFD" w:rsidP="007E066F">
      <w:pPr>
        <w:numPr>
          <w:ilvl w:val="0"/>
          <w:numId w:val="7"/>
        </w:numPr>
        <w:autoSpaceDE w:val="0"/>
        <w:autoSpaceDN w:val="0"/>
        <w:adjustRightInd w:val="0"/>
        <w:spacing w:after="0" w:line="360" w:lineRule="auto"/>
        <w:jc w:val="both"/>
        <w:rPr>
          <w:rFonts w:ascii="Times New Roman" w:eastAsia="TimesNewRomanSF" w:hAnsi="Times New Roman" w:cs="Times New Roman"/>
          <w:bCs/>
          <w:sz w:val="24"/>
          <w:szCs w:val="24"/>
        </w:rPr>
      </w:pPr>
      <w:r w:rsidRPr="002B207C">
        <w:rPr>
          <w:rFonts w:ascii="Times New Roman" w:eastAsia="TimesNewRomanSF" w:hAnsi="Times New Roman" w:cs="Times New Roman"/>
          <w:sz w:val="24"/>
          <w:szCs w:val="24"/>
        </w:rPr>
        <w:t>C. –Y. Liao, K. –T. Chan, Y. C. Chang, C. –Y. Chen, C. –Y. Tu, C. –H. Hu, H. Lee, Organometallics, 26 (2007) 5826.</w:t>
      </w:r>
    </w:p>
    <w:p w:rsidR="00021BFD" w:rsidRPr="002B207C" w:rsidRDefault="00021BFD" w:rsidP="007E066F">
      <w:pPr>
        <w:numPr>
          <w:ilvl w:val="0"/>
          <w:numId w:val="7"/>
        </w:numPr>
        <w:autoSpaceDE w:val="0"/>
        <w:autoSpaceDN w:val="0"/>
        <w:adjustRightInd w:val="0"/>
        <w:spacing w:after="0" w:line="360" w:lineRule="auto"/>
        <w:jc w:val="both"/>
        <w:rPr>
          <w:rFonts w:ascii="Times New Roman" w:eastAsia="TimesNewRomanSF" w:hAnsi="Times New Roman" w:cs="Times New Roman"/>
          <w:bCs/>
          <w:sz w:val="24"/>
          <w:szCs w:val="24"/>
        </w:rPr>
      </w:pPr>
      <w:r w:rsidRPr="002B207C">
        <w:rPr>
          <w:rFonts w:ascii="Times New Roman" w:eastAsia="TimesNewRomanSF" w:hAnsi="Times New Roman" w:cs="Times New Roman"/>
          <w:sz w:val="24"/>
          <w:szCs w:val="24"/>
        </w:rPr>
        <w:t xml:space="preserve">V. P. W. Bohm, T. Weskamp, C. W. K. Gstottmayr, W. A. Hermann, </w:t>
      </w:r>
      <w:r w:rsidRPr="002B207C">
        <w:rPr>
          <w:rFonts w:ascii="Times New Roman" w:eastAsia="TimesNewRomanSF-Italic" w:hAnsi="Times New Roman" w:cs="Times New Roman"/>
          <w:iCs/>
          <w:sz w:val="24"/>
          <w:szCs w:val="24"/>
        </w:rPr>
        <w:t>Angew. Chem., Int. Ed. 39 (</w:t>
      </w:r>
      <w:r w:rsidRPr="002B207C">
        <w:rPr>
          <w:rFonts w:ascii="Times New Roman" w:eastAsia="TimesNewRomanSF" w:hAnsi="Times New Roman" w:cs="Times New Roman"/>
          <w:sz w:val="24"/>
          <w:szCs w:val="24"/>
        </w:rPr>
        <w:t>2000) 1602.</w:t>
      </w:r>
    </w:p>
    <w:p w:rsidR="00C928DF" w:rsidRPr="00C928DF" w:rsidRDefault="00021BFD" w:rsidP="007E066F">
      <w:pPr>
        <w:numPr>
          <w:ilvl w:val="0"/>
          <w:numId w:val="7"/>
        </w:numPr>
        <w:autoSpaceDE w:val="0"/>
        <w:autoSpaceDN w:val="0"/>
        <w:adjustRightInd w:val="0"/>
        <w:spacing w:after="0" w:line="360" w:lineRule="auto"/>
        <w:jc w:val="both"/>
        <w:rPr>
          <w:rFonts w:ascii="Times New Roman" w:eastAsia="TimesNewRomanSF" w:hAnsi="Times New Roman" w:cs="Times New Roman"/>
          <w:bCs/>
          <w:sz w:val="24"/>
          <w:szCs w:val="24"/>
        </w:rPr>
      </w:pPr>
      <w:r w:rsidRPr="002B207C">
        <w:rPr>
          <w:rFonts w:ascii="Times New Roman" w:eastAsia="TimesNewRomanSF" w:hAnsi="Times New Roman" w:cs="Times New Roman"/>
          <w:sz w:val="24"/>
          <w:szCs w:val="24"/>
        </w:rPr>
        <w:lastRenderedPageBreak/>
        <w:t>(</w:t>
      </w:r>
      <w:r w:rsidRPr="002B207C">
        <w:rPr>
          <w:rFonts w:ascii="Times New Roman" w:eastAsia="TimesNewRomanSF" w:hAnsi="Times New Roman" w:cs="Times New Roman"/>
          <w:iCs/>
          <w:sz w:val="24"/>
          <w:szCs w:val="24"/>
        </w:rPr>
        <w:t>a</w:t>
      </w:r>
      <w:r w:rsidRPr="002B207C">
        <w:rPr>
          <w:rFonts w:ascii="Times New Roman" w:eastAsia="TimesNewRomanSF" w:hAnsi="Times New Roman" w:cs="Times New Roman"/>
          <w:sz w:val="24"/>
          <w:szCs w:val="24"/>
        </w:rPr>
        <w:t xml:space="preserve">) Z. Xi, X. Zhang, W. Chen, S. Fu, D. Wang, </w:t>
      </w:r>
      <w:r w:rsidRPr="002B207C">
        <w:rPr>
          <w:rFonts w:ascii="Times New Roman" w:eastAsia="TimesNewRomanSF" w:hAnsi="Times New Roman" w:cs="Times New Roman"/>
          <w:iCs/>
          <w:sz w:val="24"/>
          <w:szCs w:val="24"/>
        </w:rPr>
        <w:t>Organometallics, 26 (</w:t>
      </w:r>
      <w:r w:rsidRPr="002B207C">
        <w:rPr>
          <w:rFonts w:ascii="Times New Roman" w:eastAsia="TimesNewRomanSF" w:hAnsi="Times New Roman" w:cs="Times New Roman"/>
          <w:sz w:val="24"/>
          <w:szCs w:val="24"/>
        </w:rPr>
        <w:t>2007) 6636</w:t>
      </w:r>
      <w:r w:rsidR="00C928DF">
        <w:rPr>
          <w:rFonts w:ascii="Times New Roman" w:eastAsia="TimesNewRomanSF" w:hAnsi="Times New Roman" w:cs="Times New Roman"/>
          <w:sz w:val="24"/>
          <w:szCs w:val="24"/>
        </w:rPr>
        <w:t>;</w:t>
      </w:r>
    </w:p>
    <w:p w:rsidR="00C928DF" w:rsidRDefault="00021BFD" w:rsidP="00C928DF">
      <w:pPr>
        <w:autoSpaceDE w:val="0"/>
        <w:autoSpaceDN w:val="0"/>
        <w:adjustRightInd w:val="0"/>
        <w:spacing w:after="0" w:line="360" w:lineRule="auto"/>
        <w:ind w:left="360"/>
        <w:jc w:val="both"/>
        <w:rPr>
          <w:rFonts w:ascii="Times New Roman" w:eastAsia="TimesNewRomanSF" w:hAnsi="Times New Roman" w:cs="Times New Roman"/>
          <w:sz w:val="24"/>
          <w:szCs w:val="24"/>
        </w:rPr>
      </w:pPr>
      <w:r w:rsidRPr="002B207C">
        <w:rPr>
          <w:rFonts w:ascii="Times New Roman" w:eastAsia="TimesNewRomanSF" w:hAnsi="Times New Roman" w:cs="Times New Roman"/>
          <w:sz w:val="24"/>
          <w:szCs w:val="24"/>
        </w:rPr>
        <w:t xml:space="preserve"> (</w:t>
      </w:r>
      <w:r w:rsidRPr="002B207C">
        <w:rPr>
          <w:rFonts w:ascii="Times New Roman" w:eastAsia="TimesNewRomanSF" w:hAnsi="Times New Roman" w:cs="Times New Roman"/>
          <w:iCs/>
          <w:sz w:val="24"/>
          <w:szCs w:val="24"/>
        </w:rPr>
        <w:t>b</w:t>
      </w:r>
      <w:r w:rsidRPr="002B207C">
        <w:rPr>
          <w:rFonts w:ascii="Times New Roman" w:eastAsia="TimesNewRomanSF" w:hAnsi="Times New Roman" w:cs="Times New Roman"/>
          <w:sz w:val="24"/>
          <w:szCs w:val="24"/>
        </w:rPr>
        <w:t xml:space="preserve">) C. –Y. Liao, K. –T. Chan, Y. –C. Chang, C. –Y. Chen, C. –Y. Tu, C. –H. Hu, H. M. Lee, </w:t>
      </w:r>
      <w:r w:rsidRPr="002B207C">
        <w:rPr>
          <w:rFonts w:ascii="Times New Roman" w:eastAsia="TimesNewRomanSF" w:hAnsi="Times New Roman" w:cs="Times New Roman"/>
          <w:iCs/>
          <w:sz w:val="24"/>
          <w:szCs w:val="24"/>
        </w:rPr>
        <w:t>Organometallics, 26 (</w:t>
      </w:r>
      <w:r w:rsidRPr="002B207C">
        <w:rPr>
          <w:rFonts w:ascii="Times New Roman" w:eastAsia="TimesNewRomanSF" w:hAnsi="Times New Roman" w:cs="Times New Roman"/>
          <w:sz w:val="24"/>
          <w:szCs w:val="24"/>
        </w:rPr>
        <w:t>2007) 5826</w:t>
      </w:r>
      <w:r w:rsidR="00C928DF">
        <w:rPr>
          <w:rFonts w:ascii="Times New Roman" w:eastAsia="TimesNewRomanSF" w:hAnsi="Times New Roman" w:cs="Times New Roman"/>
          <w:sz w:val="24"/>
          <w:szCs w:val="24"/>
        </w:rPr>
        <w:t>;</w:t>
      </w:r>
    </w:p>
    <w:p w:rsidR="00C928DF" w:rsidRDefault="00021BFD" w:rsidP="00C928DF">
      <w:pPr>
        <w:autoSpaceDE w:val="0"/>
        <w:autoSpaceDN w:val="0"/>
        <w:adjustRightInd w:val="0"/>
        <w:spacing w:after="0" w:line="360" w:lineRule="auto"/>
        <w:ind w:left="360"/>
        <w:jc w:val="both"/>
        <w:rPr>
          <w:rFonts w:ascii="Times New Roman" w:eastAsia="TimesNewRomanSF" w:hAnsi="Times New Roman" w:cs="Times New Roman"/>
          <w:sz w:val="24"/>
          <w:szCs w:val="24"/>
        </w:rPr>
      </w:pPr>
      <w:r w:rsidRPr="002B207C">
        <w:rPr>
          <w:rFonts w:ascii="Times New Roman" w:eastAsia="TimesNewRomanSF" w:hAnsi="Times New Roman" w:cs="Times New Roman"/>
          <w:sz w:val="24"/>
          <w:szCs w:val="24"/>
        </w:rPr>
        <w:t xml:space="preserve">(c) K. Inamoto, J. –I. Kuroda, T. Sakamoto, K. Hiroya, </w:t>
      </w:r>
      <w:r w:rsidRPr="002B207C">
        <w:rPr>
          <w:rFonts w:ascii="Times New Roman" w:eastAsia="TimesNewRomanSF" w:hAnsi="Times New Roman" w:cs="Times New Roman"/>
          <w:iCs/>
          <w:sz w:val="24"/>
          <w:szCs w:val="24"/>
        </w:rPr>
        <w:t>Synthesis, 18 (</w:t>
      </w:r>
      <w:r w:rsidRPr="002B207C">
        <w:rPr>
          <w:rFonts w:ascii="Times New Roman" w:eastAsia="TimesNewRomanSF" w:hAnsi="Times New Roman" w:cs="Times New Roman"/>
          <w:sz w:val="24"/>
          <w:szCs w:val="24"/>
        </w:rPr>
        <w:t>2007) 2853</w:t>
      </w:r>
      <w:r w:rsidR="00C928DF">
        <w:rPr>
          <w:rFonts w:ascii="Times New Roman" w:eastAsia="TimesNewRomanSF" w:hAnsi="Times New Roman" w:cs="Times New Roman"/>
          <w:sz w:val="24"/>
          <w:szCs w:val="24"/>
        </w:rPr>
        <w:t>;</w:t>
      </w:r>
    </w:p>
    <w:p w:rsidR="00C928DF" w:rsidRDefault="00021BFD" w:rsidP="00C928DF">
      <w:pPr>
        <w:autoSpaceDE w:val="0"/>
        <w:autoSpaceDN w:val="0"/>
        <w:adjustRightInd w:val="0"/>
        <w:spacing w:after="0" w:line="360" w:lineRule="auto"/>
        <w:ind w:left="360"/>
        <w:jc w:val="both"/>
        <w:rPr>
          <w:rFonts w:ascii="Times New Roman" w:eastAsia="TimesNewRomanSF" w:hAnsi="Times New Roman" w:cs="Times New Roman"/>
          <w:sz w:val="24"/>
          <w:szCs w:val="24"/>
        </w:rPr>
      </w:pPr>
      <w:r w:rsidRPr="002B207C">
        <w:rPr>
          <w:rFonts w:ascii="Times New Roman" w:eastAsia="TimesNewRomanSF" w:hAnsi="Times New Roman" w:cs="Times New Roman"/>
          <w:sz w:val="24"/>
          <w:szCs w:val="24"/>
        </w:rPr>
        <w:t xml:space="preserve">(d) A. Liu, X. Zhang, W. Chen, </w:t>
      </w:r>
      <w:r w:rsidRPr="002B207C">
        <w:rPr>
          <w:rFonts w:ascii="Times New Roman" w:eastAsia="TimesNewRomanSF-Italic" w:hAnsi="Times New Roman" w:cs="Times New Roman"/>
          <w:iCs/>
          <w:sz w:val="24"/>
          <w:szCs w:val="24"/>
        </w:rPr>
        <w:t>Organometallics, 28 (</w:t>
      </w:r>
      <w:r w:rsidRPr="002B207C">
        <w:rPr>
          <w:rFonts w:ascii="Times New Roman" w:eastAsia="TimesNewRomanSF" w:hAnsi="Times New Roman" w:cs="Times New Roman"/>
          <w:sz w:val="24"/>
          <w:szCs w:val="24"/>
        </w:rPr>
        <w:t>2009) 4868</w:t>
      </w:r>
      <w:r w:rsidR="00C928DF">
        <w:rPr>
          <w:rFonts w:ascii="Times New Roman" w:eastAsia="TimesNewRomanSF" w:hAnsi="Times New Roman" w:cs="Times New Roman"/>
          <w:sz w:val="24"/>
          <w:szCs w:val="24"/>
        </w:rPr>
        <w:t>;</w:t>
      </w:r>
    </w:p>
    <w:p w:rsidR="00C928DF" w:rsidRDefault="00021BFD" w:rsidP="00C928DF">
      <w:pPr>
        <w:autoSpaceDE w:val="0"/>
        <w:autoSpaceDN w:val="0"/>
        <w:adjustRightInd w:val="0"/>
        <w:spacing w:after="0" w:line="360" w:lineRule="auto"/>
        <w:ind w:left="360"/>
        <w:jc w:val="both"/>
        <w:rPr>
          <w:rFonts w:ascii="Times New Roman" w:eastAsia="TimesNewRomanSF" w:hAnsi="Times New Roman" w:cs="Times New Roman"/>
          <w:sz w:val="24"/>
          <w:szCs w:val="24"/>
        </w:rPr>
      </w:pPr>
      <w:r w:rsidRPr="002B207C">
        <w:rPr>
          <w:rFonts w:ascii="Times New Roman" w:eastAsia="TimesNewRomanSF" w:hAnsi="Times New Roman" w:cs="Times New Roman"/>
          <w:sz w:val="24"/>
          <w:szCs w:val="24"/>
        </w:rPr>
        <w:t xml:space="preserve">(e) J. Berding, M. Lutz, A. L. Spek, E. Bouwman, </w:t>
      </w:r>
      <w:r w:rsidRPr="002B207C">
        <w:rPr>
          <w:rFonts w:ascii="Times New Roman" w:eastAsia="TimesNewRomanSF-Italic" w:hAnsi="Times New Roman" w:cs="Times New Roman"/>
          <w:iCs/>
          <w:sz w:val="24"/>
          <w:szCs w:val="24"/>
        </w:rPr>
        <w:t>Organometallics, 28 (</w:t>
      </w:r>
      <w:r w:rsidRPr="002B207C">
        <w:rPr>
          <w:rFonts w:ascii="Times New Roman" w:eastAsia="TimesNewRomanSF" w:hAnsi="Times New Roman" w:cs="Times New Roman"/>
          <w:sz w:val="24"/>
          <w:szCs w:val="24"/>
        </w:rPr>
        <w:t>2009) 1845</w:t>
      </w:r>
      <w:r w:rsidR="00C928DF">
        <w:rPr>
          <w:rFonts w:ascii="Times New Roman" w:eastAsia="TimesNewRomanSF" w:hAnsi="Times New Roman" w:cs="Times New Roman"/>
          <w:sz w:val="24"/>
          <w:szCs w:val="24"/>
        </w:rPr>
        <w:t>;</w:t>
      </w:r>
    </w:p>
    <w:p w:rsidR="00C928DF" w:rsidRDefault="00021BFD" w:rsidP="00C928DF">
      <w:pPr>
        <w:autoSpaceDE w:val="0"/>
        <w:autoSpaceDN w:val="0"/>
        <w:adjustRightInd w:val="0"/>
        <w:spacing w:after="0" w:line="360" w:lineRule="auto"/>
        <w:ind w:left="360"/>
        <w:jc w:val="both"/>
        <w:rPr>
          <w:rFonts w:ascii="Times New Roman" w:eastAsia="TimesNewRomanSF" w:hAnsi="Times New Roman" w:cs="Times New Roman"/>
          <w:sz w:val="24"/>
          <w:szCs w:val="24"/>
        </w:rPr>
      </w:pPr>
      <w:r w:rsidRPr="002B207C">
        <w:rPr>
          <w:rFonts w:ascii="Times New Roman" w:eastAsia="TimesNewRomanSF" w:hAnsi="Times New Roman" w:cs="Times New Roman"/>
          <w:sz w:val="24"/>
          <w:szCs w:val="24"/>
        </w:rPr>
        <w:t xml:space="preserve">(f) S. Gu, W. Chen, </w:t>
      </w:r>
      <w:r w:rsidRPr="002B207C">
        <w:rPr>
          <w:rFonts w:ascii="Times New Roman" w:eastAsia="TimesNewRomanSF-Italic" w:hAnsi="Times New Roman" w:cs="Times New Roman"/>
          <w:iCs/>
          <w:sz w:val="24"/>
          <w:szCs w:val="24"/>
        </w:rPr>
        <w:t>Organometallics, 28 (</w:t>
      </w:r>
      <w:r w:rsidRPr="002B207C">
        <w:rPr>
          <w:rFonts w:ascii="Times New Roman" w:eastAsia="TimesNewRomanSF" w:hAnsi="Times New Roman" w:cs="Times New Roman"/>
          <w:sz w:val="24"/>
          <w:szCs w:val="24"/>
        </w:rPr>
        <w:t>2009) 909</w:t>
      </w:r>
      <w:r w:rsidR="00C928DF">
        <w:rPr>
          <w:rFonts w:ascii="Times New Roman" w:eastAsia="TimesNewRomanSF" w:hAnsi="Times New Roman" w:cs="Times New Roman"/>
          <w:sz w:val="24"/>
          <w:szCs w:val="24"/>
        </w:rPr>
        <w:t>;</w:t>
      </w:r>
    </w:p>
    <w:p w:rsidR="00C928DF" w:rsidRDefault="00021BFD" w:rsidP="00C928DF">
      <w:pPr>
        <w:autoSpaceDE w:val="0"/>
        <w:autoSpaceDN w:val="0"/>
        <w:adjustRightInd w:val="0"/>
        <w:spacing w:after="0" w:line="360" w:lineRule="auto"/>
        <w:ind w:left="360"/>
        <w:jc w:val="both"/>
        <w:rPr>
          <w:rFonts w:ascii="Times New Roman" w:eastAsia="TimesNewRomanSF" w:hAnsi="Times New Roman" w:cs="Times New Roman"/>
          <w:sz w:val="24"/>
          <w:szCs w:val="24"/>
        </w:rPr>
      </w:pPr>
      <w:r w:rsidRPr="002B207C">
        <w:rPr>
          <w:rFonts w:ascii="Times New Roman" w:eastAsia="TimesNewRomanSF" w:hAnsi="Times New Roman" w:cs="Times New Roman"/>
          <w:sz w:val="24"/>
          <w:szCs w:val="24"/>
        </w:rPr>
        <w:t>(</w:t>
      </w:r>
      <w:r w:rsidRPr="002B207C">
        <w:rPr>
          <w:rFonts w:ascii="Times New Roman" w:eastAsia="TimesNewRomanSF-Italic" w:hAnsi="Times New Roman" w:cs="Times New Roman"/>
          <w:iCs/>
          <w:sz w:val="24"/>
          <w:szCs w:val="24"/>
        </w:rPr>
        <w:t>g</w:t>
      </w:r>
      <w:r w:rsidRPr="002B207C">
        <w:rPr>
          <w:rFonts w:ascii="Times New Roman" w:eastAsia="TimesNewRomanSF" w:hAnsi="Times New Roman" w:cs="Times New Roman"/>
          <w:sz w:val="24"/>
          <w:szCs w:val="24"/>
        </w:rPr>
        <w:t xml:space="preserve">) Z. Xi, B. Liu, W. Chen, </w:t>
      </w:r>
      <w:r w:rsidRPr="002B207C">
        <w:rPr>
          <w:rFonts w:ascii="Times New Roman" w:eastAsia="TimesNewRomanSF-Italic" w:hAnsi="Times New Roman" w:cs="Times New Roman"/>
          <w:iCs/>
          <w:sz w:val="24"/>
          <w:szCs w:val="24"/>
        </w:rPr>
        <w:t>J. Org. Chem. 73 (</w:t>
      </w:r>
      <w:r w:rsidRPr="002B207C">
        <w:rPr>
          <w:rFonts w:ascii="Times New Roman" w:eastAsia="TimesNewRomanSF" w:hAnsi="Times New Roman" w:cs="Times New Roman"/>
          <w:sz w:val="24"/>
          <w:szCs w:val="24"/>
        </w:rPr>
        <w:t>2008) 3954</w:t>
      </w:r>
      <w:r w:rsidR="00C928DF">
        <w:rPr>
          <w:rFonts w:ascii="Times New Roman" w:eastAsia="TimesNewRomanSF" w:hAnsi="Times New Roman" w:cs="Times New Roman"/>
          <w:sz w:val="24"/>
          <w:szCs w:val="24"/>
        </w:rPr>
        <w:t>;</w:t>
      </w:r>
    </w:p>
    <w:p w:rsidR="00021BFD" w:rsidRPr="002B207C" w:rsidRDefault="00021BFD" w:rsidP="00C928DF">
      <w:pPr>
        <w:autoSpaceDE w:val="0"/>
        <w:autoSpaceDN w:val="0"/>
        <w:adjustRightInd w:val="0"/>
        <w:spacing w:after="0" w:line="360" w:lineRule="auto"/>
        <w:ind w:left="360"/>
        <w:jc w:val="both"/>
        <w:rPr>
          <w:rFonts w:ascii="Times New Roman" w:eastAsia="TimesNewRomanSF" w:hAnsi="Times New Roman" w:cs="Times New Roman"/>
          <w:bCs/>
          <w:sz w:val="24"/>
          <w:szCs w:val="24"/>
        </w:rPr>
      </w:pPr>
      <w:r w:rsidRPr="002B207C">
        <w:rPr>
          <w:rFonts w:ascii="Times New Roman" w:eastAsia="TimesNewRomanSF" w:hAnsi="Times New Roman" w:cs="Times New Roman"/>
          <w:sz w:val="24"/>
          <w:szCs w:val="24"/>
        </w:rPr>
        <w:t xml:space="preserve">(h) K. Matsubara, K. Ueno, Y. Shibata, </w:t>
      </w:r>
      <w:r w:rsidRPr="002B207C">
        <w:rPr>
          <w:rFonts w:ascii="Times New Roman" w:eastAsia="TimesNewRomanSF-Italic" w:hAnsi="Times New Roman" w:cs="Times New Roman"/>
          <w:iCs/>
          <w:sz w:val="24"/>
          <w:szCs w:val="24"/>
        </w:rPr>
        <w:t>Organometallics, 25 (</w:t>
      </w:r>
      <w:r w:rsidRPr="002B207C">
        <w:rPr>
          <w:rFonts w:ascii="Times New Roman" w:eastAsia="TimesNewRomanSF" w:hAnsi="Times New Roman" w:cs="Times New Roman"/>
          <w:sz w:val="24"/>
          <w:szCs w:val="24"/>
        </w:rPr>
        <w:t>2006) 3422.</w:t>
      </w:r>
    </w:p>
    <w:p w:rsidR="00021BFD" w:rsidRPr="002B207C" w:rsidRDefault="00021BFD" w:rsidP="007E066F">
      <w:pPr>
        <w:numPr>
          <w:ilvl w:val="0"/>
          <w:numId w:val="7"/>
        </w:numPr>
        <w:autoSpaceDE w:val="0"/>
        <w:autoSpaceDN w:val="0"/>
        <w:adjustRightInd w:val="0"/>
        <w:spacing w:after="0" w:line="360" w:lineRule="auto"/>
        <w:jc w:val="both"/>
        <w:rPr>
          <w:rFonts w:ascii="Times New Roman" w:eastAsia="TimesNewRomanSF" w:hAnsi="Times New Roman" w:cs="Times New Roman"/>
          <w:bCs/>
          <w:sz w:val="24"/>
          <w:szCs w:val="24"/>
        </w:rPr>
      </w:pPr>
      <w:r w:rsidRPr="002B207C">
        <w:rPr>
          <w:rFonts w:ascii="Times New Roman" w:eastAsia="TimesNewRomanSF" w:hAnsi="Times New Roman" w:cs="Times New Roman"/>
          <w:sz w:val="24"/>
          <w:szCs w:val="24"/>
        </w:rPr>
        <w:t xml:space="preserve">Z. Xi, Y. Zhou, W. Chen, </w:t>
      </w:r>
      <w:r w:rsidRPr="002B207C">
        <w:rPr>
          <w:rFonts w:ascii="Times New Roman" w:eastAsia="TimesNewRomanSF" w:hAnsi="Times New Roman" w:cs="Times New Roman"/>
          <w:iCs/>
          <w:sz w:val="24"/>
          <w:szCs w:val="24"/>
        </w:rPr>
        <w:t>J. Org. Chem. 73 (</w:t>
      </w:r>
      <w:r w:rsidRPr="002B207C">
        <w:rPr>
          <w:rFonts w:ascii="Times New Roman" w:eastAsia="TimesNewRomanSF" w:hAnsi="Times New Roman" w:cs="Times New Roman"/>
          <w:sz w:val="24"/>
          <w:szCs w:val="24"/>
        </w:rPr>
        <w:t>2008) 8497.</w:t>
      </w:r>
    </w:p>
    <w:p w:rsidR="00021BFD" w:rsidRPr="002B207C" w:rsidRDefault="00021BFD" w:rsidP="007E066F">
      <w:pPr>
        <w:numPr>
          <w:ilvl w:val="0"/>
          <w:numId w:val="7"/>
        </w:numPr>
        <w:autoSpaceDE w:val="0"/>
        <w:autoSpaceDN w:val="0"/>
        <w:adjustRightInd w:val="0"/>
        <w:spacing w:after="0" w:line="360" w:lineRule="auto"/>
        <w:jc w:val="both"/>
        <w:rPr>
          <w:rFonts w:ascii="Times New Roman" w:hAnsi="Times New Roman" w:cs="Times New Roman"/>
          <w:sz w:val="24"/>
          <w:szCs w:val="24"/>
        </w:rPr>
      </w:pPr>
      <w:r w:rsidRPr="002B207C">
        <w:rPr>
          <w:rFonts w:ascii="Times New Roman" w:eastAsia="TimesNewRomanSF" w:hAnsi="Times New Roman" w:cs="Times New Roman"/>
          <w:sz w:val="24"/>
          <w:szCs w:val="24"/>
        </w:rPr>
        <w:t xml:space="preserve">C. E. Tucker, J. G. De Vries, </w:t>
      </w:r>
      <w:r w:rsidRPr="002B207C">
        <w:rPr>
          <w:rFonts w:ascii="Times New Roman" w:eastAsia="TimesNewRomanSF" w:hAnsi="Times New Roman" w:cs="Times New Roman"/>
          <w:iCs/>
          <w:sz w:val="24"/>
          <w:szCs w:val="24"/>
        </w:rPr>
        <w:t>Top. Catal. 19 (</w:t>
      </w:r>
      <w:r w:rsidRPr="002B207C">
        <w:rPr>
          <w:rFonts w:ascii="Times New Roman" w:eastAsia="TimesNewRomanSF" w:hAnsi="Times New Roman" w:cs="Times New Roman"/>
          <w:sz w:val="24"/>
          <w:szCs w:val="24"/>
        </w:rPr>
        <w:t>2002) 111.</w:t>
      </w:r>
    </w:p>
    <w:p w:rsidR="00021BFD" w:rsidRPr="002B207C" w:rsidRDefault="00021BFD" w:rsidP="007E066F">
      <w:pPr>
        <w:numPr>
          <w:ilvl w:val="0"/>
          <w:numId w:val="7"/>
        </w:numPr>
        <w:autoSpaceDE w:val="0"/>
        <w:autoSpaceDN w:val="0"/>
        <w:adjustRightInd w:val="0"/>
        <w:spacing w:after="0" w:line="360" w:lineRule="auto"/>
        <w:jc w:val="both"/>
        <w:rPr>
          <w:rFonts w:ascii="Times New Roman" w:hAnsi="Times New Roman" w:cs="Times New Roman"/>
          <w:bCs/>
          <w:sz w:val="24"/>
          <w:szCs w:val="24"/>
        </w:rPr>
      </w:pPr>
      <w:r w:rsidRPr="002B207C">
        <w:rPr>
          <w:rFonts w:ascii="Times New Roman" w:hAnsi="Times New Roman" w:cs="Times New Roman"/>
          <w:sz w:val="24"/>
          <w:szCs w:val="24"/>
        </w:rPr>
        <w:t>H. V. Huynh, R. Jothibasu, Eur. J. Inorg. Chem. 2009 (2009) 1926.</w:t>
      </w:r>
    </w:p>
    <w:p w:rsidR="00021BFD" w:rsidRPr="002B207C" w:rsidRDefault="00021BFD" w:rsidP="007E066F">
      <w:pPr>
        <w:numPr>
          <w:ilvl w:val="0"/>
          <w:numId w:val="7"/>
        </w:numPr>
        <w:autoSpaceDE w:val="0"/>
        <w:autoSpaceDN w:val="0"/>
        <w:adjustRightInd w:val="0"/>
        <w:spacing w:after="0" w:line="360" w:lineRule="auto"/>
        <w:jc w:val="both"/>
        <w:rPr>
          <w:rFonts w:ascii="Times New Roman" w:hAnsi="Times New Roman" w:cs="Times New Roman"/>
          <w:sz w:val="24"/>
          <w:szCs w:val="24"/>
        </w:rPr>
      </w:pPr>
      <w:r w:rsidRPr="002B207C">
        <w:rPr>
          <w:rFonts w:ascii="Times New Roman" w:hAnsi="Times New Roman" w:cs="Times New Roman"/>
          <w:sz w:val="24"/>
          <w:szCs w:val="24"/>
        </w:rPr>
        <w:t>H. V. Huynh, C. H. M. Koh, V. H. Nguyen, Dalton Trans. 46 (2017) 11318.</w:t>
      </w:r>
    </w:p>
    <w:p w:rsidR="00021BFD" w:rsidRPr="002B207C" w:rsidRDefault="00021BFD" w:rsidP="007E066F">
      <w:pPr>
        <w:numPr>
          <w:ilvl w:val="0"/>
          <w:numId w:val="7"/>
        </w:numPr>
        <w:autoSpaceDE w:val="0"/>
        <w:autoSpaceDN w:val="0"/>
        <w:adjustRightInd w:val="0"/>
        <w:spacing w:after="0" w:line="360" w:lineRule="auto"/>
        <w:jc w:val="both"/>
        <w:rPr>
          <w:rFonts w:ascii="Times New Roman" w:hAnsi="Times New Roman" w:cs="Times New Roman"/>
          <w:sz w:val="24"/>
          <w:szCs w:val="24"/>
        </w:rPr>
      </w:pPr>
      <w:r w:rsidRPr="002B207C">
        <w:rPr>
          <w:rFonts w:ascii="Times New Roman" w:hAnsi="Times New Roman" w:cs="Times New Roman"/>
          <w:sz w:val="24"/>
          <w:szCs w:val="24"/>
        </w:rPr>
        <w:t>T. Zell, M. Feierabend, B. Halfter, U. Radius, J. Organomet. Chem. 696 (2011) 1380.</w:t>
      </w:r>
    </w:p>
    <w:p w:rsidR="00021BFD" w:rsidRPr="002B207C" w:rsidRDefault="00021BFD" w:rsidP="007E066F">
      <w:pPr>
        <w:numPr>
          <w:ilvl w:val="0"/>
          <w:numId w:val="7"/>
        </w:numPr>
        <w:autoSpaceDE w:val="0"/>
        <w:autoSpaceDN w:val="0"/>
        <w:adjustRightInd w:val="0"/>
        <w:spacing w:after="0" w:line="360" w:lineRule="auto"/>
        <w:jc w:val="both"/>
        <w:rPr>
          <w:rFonts w:ascii="Times New Roman" w:hAnsi="Times New Roman" w:cs="Times New Roman"/>
          <w:bCs/>
          <w:sz w:val="24"/>
          <w:szCs w:val="24"/>
        </w:rPr>
      </w:pPr>
      <w:r w:rsidRPr="002B207C">
        <w:rPr>
          <w:rFonts w:ascii="Times New Roman" w:hAnsi="Times New Roman" w:cs="Times New Roman"/>
          <w:sz w:val="24"/>
          <w:szCs w:val="24"/>
        </w:rPr>
        <w:t>P. Fischer, K. Gotz, A. Eichhorn, U. Radius, Organometallics, 31 (2012) 1374.</w:t>
      </w:r>
    </w:p>
    <w:p w:rsidR="00021BFD" w:rsidRPr="002B207C" w:rsidRDefault="00021BFD" w:rsidP="00C928DF">
      <w:pPr>
        <w:numPr>
          <w:ilvl w:val="0"/>
          <w:numId w:val="7"/>
        </w:numPr>
        <w:autoSpaceDE w:val="0"/>
        <w:autoSpaceDN w:val="0"/>
        <w:adjustRightInd w:val="0"/>
        <w:spacing w:after="0" w:line="360" w:lineRule="auto"/>
        <w:jc w:val="both"/>
        <w:rPr>
          <w:rFonts w:ascii="Times New Roman" w:hAnsi="Times New Roman" w:cs="Times New Roman"/>
          <w:bCs/>
          <w:sz w:val="24"/>
          <w:szCs w:val="24"/>
        </w:rPr>
      </w:pPr>
      <w:r w:rsidRPr="002B207C">
        <w:rPr>
          <w:rFonts w:ascii="Times New Roman" w:hAnsi="Times New Roman" w:cs="Times New Roman"/>
          <w:sz w:val="24"/>
          <w:szCs w:val="24"/>
        </w:rPr>
        <w:t>T. Schaub, C. Doring, U. Radius, Dalton Trans. 0 (2007) 1993.</w:t>
      </w:r>
    </w:p>
    <w:p w:rsidR="00021BFD" w:rsidRPr="002B207C" w:rsidRDefault="00021BFD" w:rsidP="00C928DF">
      <w:pPr>
        <w:numPr>
          <w:ilvl w:val="0"/>
          <w:numId w:val="7"/>
        </w:numPr>
        <w:autoSpaceDE w:val="0"/>
        <w:autoSpaceDN w:val="0"/>
        <w:adjustRightInd w:val="0"/>
        <w:spacing w:after="0" w:line="360" w:lineRule="auto"/>
        <w:jc w:val="both"/>
        <w:rPr>
          <w:rFonts w:ascii="Times New Roman" w:hAnsi="Times New Roman" w:cs="Times New Roman"/>
          <w:bCs/>
          <w:sz w:val="24"/>
          <w:szCs w:val="24"/>
        </w:rPr>
      </w:pPr>
      <w:r w:rsidRPr="002B207C">
        <w:rPr>
          <w:rFonts w:ascii="Times New Roman" w:hAnsi="Times New Roman" w:cs="Times New Roman"/>
          <w:bCs/>
          <w:sz w:val="24"/>
          <w:szCs w:val="24"/>
        </w:rPr>
        <w:t>D. T. Weiss, P. J. Altmann, S. Haslinger, C. Jandl, A. Pöthig, M. Cokojac, F. E. Kühn, Dalton Trans. 44 (2015) 18329.</w:t>
      </w:r>
    </w:p>
    <w:p w:rsidR="00021BFD" w:rsidRPr="002B207C" w:rsidRDefault="00021BFD" w:rsidP="007E066F">
      <w:pPr>
        <w:numPr>
          <w:ilvl w:val="0"/>
          <w:numId w:val="7"/>
        </w:numPr>
        <w:autoSpaceDE w:val="0"/>
        <w:autoSpaceDN w:val="0"/>
        <w:adjustRightInd w:val="0"/>
        <w:spacing w:after="0" w:line="360" w:lineRule="auto"/>
        <w:jc w:val="both"/>
        <w:rPr>
          <w:rFonts w:ascii="Times New Roman" w:hAnsi="Times New Roman" w:cs="Times New Roman"/>
          <w:bCs/>
          <w:sz w:val="24"/>
          <w:szCs w:val="24"/>
        </w:rPr>
      </w:pPr>
      <w:r w:rsidRPr="002B207C">
        <w:rPr>
          <w:rFonts w:ascii="Times New Roman" w:hAnsi="Times New Roman" w:cs="Times New Roman"/>
          <w:sz w:val="24"/>
          <w:szCs w:val="24"/>
        </w:rPr>
        <w:t>M. H. Reineke, M. D. Sampson, A. L. Rheingold, C. P. Kubiak, Inorg. Chem. 54 (2015) 3211.</w:t>
      </w:r>
    </w:p>
    <w:p w:rsidR="00C928DF" w:rsidRPr="00C928DF" w:rsidRDefault="00021BFD" w:rsidP="007E066F">
      <w:pPr>
        <w:numPr>
          <w:ilvl w:val="0"/>
          <w:numId w:val="7"/>
        </w:numPr>
        <w:autoSpaceDE w:val="0"/>
        <w:autoSpaceDN w:val="0"/>
        <w:adjustRightInd w:val="0"/>
        <w:spacing w:after="0" w:line="360" w:lineRule="auto"/>
        <w:jc w:val="both"/>
        <w:rPr>
          <w:rFonts w:ascii="Times New Roman" w:hAnsi="Times New Roman" w:cs="Times New Roman"/>
          <w:bCs/>
          <w:sz w:val="24"/>
          <w:szCs w:val="24"/>
        </w:rPr>
      </w:pPr>
      <w:r w:rsidRPr="002B207C">
        <w:rPr>
          <w:rFonts w:ascii="Times New Roman" w:hAnsi="Times New Roman" w:cs="Times New Roman"/>
          <w:sz w:val="24"/>
          <w:szCs w:val="24"/>
        </w:rPr>
        <w:t>(a) M. Nirmala, G. Prakash, R. Ramachandran, P. Viswanathamurthi, J. G. Malecki, W. G. Linert, J. Mol. Catal. A Chem. 397 (2015) 56</w:t>
      </w:r>
      <w:r w:rsidR="00C928DF">
        <w:rPr>
          <w:rFonts w:ascii="Times New Roman" w:hAnsi="Times New Roman" w:cs="Times New Roman"/>
          <w:sz w:val="24"/>
          <w:szCs w:val="24"/>
        </w:rPr>
        <w:t>;</w:t>
      </w:r>
    </w:p>
    <w:p w:rsidR="00021BFD" w:rsidRPr="002B207C" w:rsidRDefault="00021BFD" w:rsidP="00C928DF">
      <w:pPr>
        <w:autoSpaceDE w:val="0"/>
        <w:autoSpaceDN w:val="0"/>
        <w:adjustRightInd w:val="0"/>
        <w:spacing w:after="0" w:line="360" w:lineRule="auto"/>
        <w:ind w:left="360"/>
        <w:jc w:val="both"/>
        <w:rPr>
          <w:rFonts w:ascii="Times New Roman" w:hAnsi="Times New Roman" w:cs="Times New Roman"/>
          <w:bCs/>
          <w:sz w:val="24"/>
          <w:szCs w:val="24"/>
        </w:rPr>
      </w:pPr>
      <w:r w:rsidRPr="002B207C">
        <w:rPr>
          <w:rFonts w:ascii="Times New Roman" w:hAnsi="Times New Roman" w:cs="Times New Roman"/>
          <w:sz w:val="24"/>
          <w:szCs w:val="24"/>
        </w:rPr>
        <w:t>(b) M. Nirmala, G. Saranya, P. Viswanathamurthi, R. Bertani, P. Sgarbossa, J. G. Malecki, J.  Organomet. Chem. 831 (2017) 1.</w:t>
      </w:r>
    </w:p>
    <w:p w:rsidR="00021BFD" w:rsidRPr="002B207C" w:rsidRDefault="00021BFD" w:rsidP="007E066F">
      <w:pPr>
        <w:pStyle w:val="N3References"/>
        <w:numPr>
          <w:ilvl w:val="0"/>
          <w:numId w:val="7"/>
        </w:numPr>
        <w:spacing w:line="360" w:lineRule="auto"/>
        <w:rPr>
          <w:sz w:val="24"/>
          <w:szCs w:val="24"/>
        </w:rPr>
      </w:pPr>
      <w:r w:rsidRPr="002B207C">
        <w:rPr>
          <w:sz w:val="24"/>
          <w:szCs w:val="24"/>
        </w:rPr>
        <w:t>A. P. G. Kieboom, Purification of Laboratory Chemicals. Recueil des Travaux Chimiques des Pays-Bas, 3rd ed.; Perrin, D.D.; Armarego, W. L. F., Ed.; Pergamon Press: Oxford, (1988), pp 685 −685.</w:t>
      </w:r>
    </w:p>
    <w:p w:rsidR="00021BFD" w:rsidRPr="002B207C" w:rsidRDefault="00021BFD" w:rsidP="007E066F">
      <w:pPr>
        <w:pStyle w:val="EndnoteText"/>
        <w:numPr>
          <w:ilvl w:val="0"/>
          <w:numId w:val="7"/>
        </w:numPr>
        <w:spacing w:line="360" w:lineRule="auto"/>
        <w:jc w:val="both"/>
        <w:rPr>
          <w:sz w:val="24"/>
          <w:szCs w:val="24"/>
          <w:lang w:val="en-US"/>
        </w:rPr>
      </w:pPr>
      <w:r w:rsidRPr="002B207C">
        <w:rPr>
          <w:sz w:val="24"/>
          <w:szCs w:val="24"/>
        </w:rPr>
        <w:t xml:space="preserve">A. Sathyanarayana, B. P. R. </w:t>
      </w:r>
      <w:r w:rsidRPr="002B207C">
        <w:rPr>
          <w:sz w:val="24"/>
          <w:szCs w:val="24"/>
          <w:lang w:val="en-US"/>
        </w:rPr>
        <w:t xml:space="preserve">Metla, N. </w:t>
      </w:r>
      <w:r w:rsidRPr="002B207C">
        <w:rPr>
          <w:sz w:val="24"/>
          <w:szCs w:val="24"/>
        </w:rPr>
        <w:t>Sampath, G. Prabusankar, J.  Organomet. Chem.</w:t>
      </w:r>
      <w:r w:rsidRPr="002B207C">
        <w:rPr>
          <w:iCs/>
          <w:sz w:val="24"/>
          <w:szCs w:val="24"/>
          <w:lang w:val="en-US"/>
        </w:rPr>
        <w:t xml:space="preserve"> 772-773</w:t>
      </w:r>
      <w:r w:rsidRPr="002B207C">
        <w:rPr>
          <w:sz w:val="24"/>
          <w:szCs w:val="24"/>
        </w:rPr>
        <w:t xml:space="preserve"> (2014)</w:t>
      </w:r>
      <w:r w:rsidRPr="002B207C">
        <w:rPr>
          <w:iCs/>
          <w:sz w:val="24"/>
          <w:szCs w:val="24"/>
          <w:lang w:val="en-US"/>
        </w:rPr>
        <w:t xml:space="preserve"> 210</w:t>
      </w:r>
      <w:r w:rsidRPr="002B207C">
        <w:rPr>
          <w:sz w:val="24"/>
          <w:szCs w:val="24"/>
        </w:rPr>
        <w:t>.</w:t>
      </w:r>
    </w:p>
    <w:p w:rsidR="00021BFD" w:rsidRPr="002B207C" w:rsidRDefault="00021BFD" w:rsidP="007E066F">
      <w:pPr>
        <w:pStyle w:val="EndnoteText"/>
        <w:numPr>
          <w:ilvl w:val="0"/>
          <w:numId w:val="7"/>
        </w:numPr>
        <w:spacing w:line="360" w:lineRule="auto"/>
        <w:jc w:val="both"/>
        <w:rPr>
          <w:sz w:val="24"/>
          <w:szCs w:val="24"/>
        </w:rPr>
      </w:pPr>
      <w:r w:rsidRPr="002B207C">
        <w:rPr>
          <w:rFonts w:eastAsia="Calibri"/>
          <w:sz w:val="24"/>
          <w:szCs w:val="24"/>
        </w:rPr>
        <w:t>O. V. Dolomanov, L. J. Bourhis, R. J. Gildea, J. A. K. Howard, H. Puschmann, J. Appl. Crystallogr. 42 (2009) 339</w:t>
      </w:r>
      <w:r w:rsidRPr="002B207C">
        <w:rPr>
          <w:sz w:val="24"/>
          <w:szCs w:val="24"/>
        </w:rPr>
        <w:t>.</w:t>
      </w:r>
    </w:p>
    <w:p w:rsidR="00021BFD" w:rsidRPr="002B207C" w:rsidRDefault="00021BFD" w:rsidP="007E066F">
      <w:pPr>
        <w:pStyle w:val="EndnoteText"/>
        <w:numPr>
          <w:ilvl w:val="0"/>
          <w:numId w:val="7"/>
        </w:numPr>
        <w:spacing w:line="360" w:lineRule="auto"/>
        <w:jc w:val="both"/>
        <w:rPr>
          <w:sz w:val="24"/>
          <w:szCs w:val="24"/>
        </w:rPr>
      </w:pPr>
      <w:r w:rsidRPr="002B207C">
        <w:rPr>
          <w:sz w:val="24"/>
          <w:szCs w:val="24"/>
        </w:rPr>
        <w:lastRenderedPageBreak/>
        <w:t>G. M. Sheldrick, SHELXL-97, Program for Crystal Structure Refinement, UniversitätGöttingen, Göttingen, 1997.</w:t>
      </w:r>
    </w:p>
    <w:p w:rsidR="00021BFD" w:rsidRPr="002B207C" w:rsidRDefault="00021BFD" w:rsidP="007E066F">
      <w:pPr>
        <w:pStyle w:val="EndnoteText"/>
        <w:numPr>
          <w:ilvl w:val="0"/>
          <w:numId w:val="7"/>
        </w:numPr>
        <w:spacing w:line="360" w:lineRule="auto"/>
        <w:jc w:val="both"/>
        <w:rPr>
          <w:bCs/>
          <w:sz w:val="24"/>
          <w:szCs w:val="24"/>
          <w:lang w:val="en-US"/>
        </w:rPr>
      </w:pPr>
      <w:r w:rsidRPr="002B207C">
        <w:rPr>
          <w:sz w:val="24"/>
          <w:szCs w:val="24"/>
        </w:rPr>
        <w:t>P. van der Sluis, A. L. Spek, ActaCryst A, 46 (1990) 194.</w:t>
      </w:r>
    </w:p>
    <w:p w:rsidR="00021BFD" w:rsidRPr="002B207C" w:rsidRDefault="00021BFD" w:rsidP="007E066F">
      <w:pPr>
        <w:pStyle w:val="EndnoteText"/>
        <w:numPr>
          <w:ilvl w:val="0"/>
          <w:numId w:val="7"/>
        </w:numPr>
        <w:spacing w:line="360" w:lineRule="auto"/>
        <w:jc w:val="both"/>
        <w:rPr>
          <w:bCs/>
          <w:sz w:val="24"/>
          <w:szCs w:val="24"/>
          <w:lang w:val="en-US"/>
        </w:rPr>
      </w:pPr>
      <w:r w:rsidRPr="002B207C">
        <w:rPr>
          <w:sz w:val="24"/>
          <w:szCs w:val="24"/>
        </w:rPr>
        <w:t>W. Li, H. Sun, H. Chen, Z. Wang, D. Hu, Q. Shen, Y. Zhang, Organometallics, 24 (2005) 5925.</w:t>
      </w:r>
    </w:p>
    <w:p w:rsidR="00021BFD" w:rsidRPr="002B207C" w:rsidRDefault="00021BFD" w:rsidP="007E066F">
      <w:pPr>
        <w:pStyle w:val="ListParagraph"/>
        <w:numPr>
          <w:ilvl w:val="0"/>
          <w:numId w:val="7"/>
        </w:numPr>
        <w:spacing w:line="360" w:lineRule="auto"/>
        <w:jc w:val="both"/>
        <w:rPr>
          <w:rFonts w:ascii="Times New Roman" w:hAnsi="Times New Roman" w:cs="Times New Roman"/>
          <w:bCs/>
          <w:sz w:val="24"/>
          <w:szCs w:val="24"/>
        </w:rPr>
      </w:pPr>
      <w:r w:rsidRPr="002B207C">
        <w:rPr>
          <w:rStyle w:val="bold"/>
          <w:rFonts w:ascii="Times New Roman" w:hAnsi="Times New Roman" w:cs="Times New Roman"/>
          <w:sz w:val="24"/>
          <w:szCs w:val="24"/>
        </w:rPr>
        <w:t>A. P. TressiaPaulose</w:t>
      </w:r>
      <w:r w:rsidRPr="002B207C">
        <w:rPr>
          <w:rFonts w:ascii="Times New Roman" w:hAnsi="Times New Roman" w:cs="Times New Roman"/>
          <w:sz w:val="24"/>
          <w:szCs w:val="24"/>
        </w:rPr>
        <w:t>,</w:t>
      </w:r>
      <w:r w:rsidRPr="002B207C">
        <w:rPr>
          <w:rStyle w:val="bold"/>
          <w:rFonts w:ascii="Times New Roman" w:hAnsi="Times New Roman" w:cs="Times New Roman"/>
          <w:sz w:val="24"/>
          <w:szCs w:val="24"/>
        </w:rPr>
        <w:t xml:space="preserve"> S. –C. Wu</w:t>
      </w:r>
      <w:r w:rsidRPr="002B207C">
        <w:rPr>
          <w:rFonts w:ascii="Times New Roman" w:hAnsi="Times New Roman" w:cs="Times New Roman"/>
          <w:sz w:val="24"/>
          <w:szCs w:val="24"/>
        </w:rPr>
        <w:t>,</w:t>
      </w:r>
      <w:r w:rsidRPr="002B207C">
        <w:rPr>
          <w:rStyle w:val="bold"/>
          <w:rFonts w:ascii="Times New Roman" w:hAnsi="Times New Roman" w:cs="Times New Roman"/>
          <w:sz w:val="24"/>
          <w:szCs w:val="24"/>
        </w:rPr>
        <w:t xml:space="preserve"> J A. Olson</w:t>
      </w:r>
      <w:r w:rsidRPr="002B207C">
        <w:rPr>
          <w:rFonts w:ascii="Times New Roman" w:hAnsi="Times New Roman" w:cs="Times New Roman"/>
          <w:sz w:val="24"/>
          <w:szCs w:val="24"/>
        </w:rPr>
        <w:t>,</w:t>
      </w:r>
      <w:r w:rsidRPr="002B207C">
        <w:rPr>
          <w:rStyle w:val="bold"/>
          <w:rFonts w:ascii="Times New Roman" w:hAnsi="Times New Roman" w:cs="Times New Roman"/>
          <w:sz w:val="24"/>
          <w:szCs w:val="24"/>
        </w:rPr>
        <w:t xml:space="preserve"> T. Chau</w:t>
      </w:r>
      <w:r w:rsidRPr="002B207C">
        <w:rPr>
          <w:rFonts w:ascii="Times New Roman" w:hAnsi="Times New Roman" w:cs="Times New Roman"/>
          <w:sz w:val="24"/>
          <w:szCs w:val="24"/>
        </w:rPr>
        <w:t>,</w:t>
      </w:r>
      <w:r w:rsidRPr="002B207C">
        <w:rPr>
          <w:rStyle w:val="bold"/>
          <w:rFonts w:ascii="Times New Roman" w:hAnsi="Times New Roman" w:cs="Times New Roman"/>
          <w:sz w:val="24"/>
          <w:szCs w:val="24"/>
        </w:rPr>
        <w:t xml:space="preserve"> N. Theaker</w:t>
      </w:r>
      <w:r w:rsidRPr="002B207C">
        <w:rPr>
          <w:rFonts w:ascii="Times New Roman" w:hAnsi="Times New Roman" w:cs="Times New Roman"/>
          <w:sz w:val="24"/>
          <w:szCs w:val="24"/>
        </w:rPr>
        <w:t>,</w:t>
      </w:r>
      <w:r w:rsidRPr="002B207C">
        <w:rPr>
          <w:rStyle w:val="bold"/>
          <w:rFonts w:ascii="Times New Roman" w:hAnsi="Times New Roman" w:cs="Times New Roman"/>
          <w:sz w:val="24"/>
          <w:szCs w:val="24"/>
        </w:rPr>
        <w:t xml:space="preserve"> M. Hassler</w:t>
      </w:r>
      <w:r w:rsidRPr="002B207C">
        <w:rPr>
          <w:rFonts w:ascii="Times New Roman" w:hAnsi="Times New Roman" w:cs="Times New Roman"/>
          <w:sz w:val="24"/>
          <w:szCs w:val="24"/>
        </w:rPr>
        <w:t>,</w:t>
      </w:r>
      <w:r w:rsidRPr="002B207C">
        <w:rPr>
          <w:rStyle w:val="bold"/>
          <w:rFonts w:ascii="Times New Roman" w:hAnsi="Times New Roman" w:cs="Times New Roman"/>
          <w:sz w:val="24"/>
          <w:szCs w:val="24"/>
        </w:rPr>
        <w:t xml:space="preserve"> J.W. Quail, S. R. Foley, </w:t>
      </w:r>
      <w:r w:rsidRPr="002B207C">
        <w:rPr>
          <w:rStyle w:val="Emphasis"/>
          <w:rFonts w:ascii="Times New Roman" w:hAnsi="Times New Roman" w:cs="Times New Roman"/>
          <w:i w:val="0"/>
          <w:sz w:val="24"/>
          <w:szCs w:val="24"/>
        </w:rPr>
        <w:t>Dalton Trans. 41 (</w:t>
      </w:r>
      <w:r w:rsidRPr="002B207C">
        <w:rPr>
          <w:rFonts w:ascii="Times New Roman" w:hAnsi="Times New Roman" w:cs="Times New Roman"/>
          <w:sz w:val="24"/>
          <w:szCs w:val="24"/>
        </w:rPr>
        <w:t>2012) 251.</w:t>
      </w:r>
    </w:p>
    <w:p w:rsidR="00021BFD" w:rsidRPr="002B207C" w:rsidRDefault="00021BFD" w:rsidP="007E066F">
      <w:pPr>
        <w:pStyle w:val="ListParagraph"/>
        <w:numPr>
          <w:ilvl w:val="0"/>
          <w:numId w:val="7"/>
        </w:numPr>
        <w:spacing w:line="360" w:lineRule="auto"/>
        <w:jc w:val="both"/>
        <w:rPr>
          <w:rFonts w:ascii="Times New Roman" w:hAnsi="Times New Roman" w:cs="Times New Roman"/>
          <w:bCs/>
          <w:sz w:val="24"/>
          <w:szCs w:val="24"/>
        </w:rPr>
      </w:pPr>
      <w:r w:rsidRPr="002B207C">
        <w:rPr>
          <w:rFonts w:ascii="Times New Roman" w:hAnsi="Times New Roman" w:cs="Times New Roman"/>
          <w:sz w:val="24"/>
          <w:szCs w:val="24"/>
        </w:rPr>
        <w:t xml:space="preserve">R. Jothibasu, H. V. Huynh, Organometallics, 28 (2009) 2505. </w:t>
      </w:r>
    </w:p>
    <w:p w:rsidR="00021BFD" w:rsidRPr="002B207C" w:rsidRDefault="00021BFD" w:rsidP="00C928DF">
      <w:pPr>
        <w:pStyle w:val="ListParagraph"/>
        <w:numPr>
          <w:ilvl w:val="0"/>
          <w:numId w:val="7"/>
        </w:numPr>
        <w:spacing w:after="0" w:line="360" w:lineRule="auto"/>
        <w:jc w:val="both"/>
        <w:rPr>
          <w:rFonts w:ascii="Times New Roman" w:hAnsi="Times New Roman" w:cs="Times New Roman"/>
          <w:bCs/>
          <w:sz w:val="24"/>
          <w:szCs w:val="24"/>
        </w:rPr>
      </w:pPr>
      <w:r w:rsidRPr="002B207C">
        <w:rPr>
          <w:rFonts w:ascii="Times New Roman" w:hAnsi="Times New Roman" w:cs="Times New Roman"/>
          <w:sz w:val="24"/>
          <w:szCs w:val="24"/>
        </w:rPr>
        <w:t>K. Matsubara, S. Miyazaki, Y. Koga, Y. Nibu, T. Hashimura, T. Matsumoto, Organometallics, 27 (2008) 6020.</w:t>
      </w:r>
    </w:p>
    <w:p w:rsidR="00021BFD" w:rsidRPr="002B207C" w:rsidRDefault="00021BFD" w:rsidP="00C928DF">
      <w:pPr>
        <w:numPr>
          <w:ilvl w:val="0"/>
          <w:numId w:val="7"/>
        </w:numPr>
        <w:autoSpaceDE w:val="0"/>
        <w:autoSpaceDN w:val="0"/>
        <w:adjustRightInd w:val="0"/>
        <w:spacing w:after="0" w:line="360" w:lineRule="auto"/>
        <w:jc w:val="both"/>
        <w:rPr>
          <w:rFonts w:ascii="Times New Roman" w:hAnsi="Times New Roman" w:cs="Times New Roman"/>
          <w:bCs/>
          <w:sz w:val="24"/>
          <w:szCs w:val="24"/>
        </w:rPr>
      </w:pPr>
      <w:r w:rsidRPr="002B207C">
        <w:rPr>
          <w:rFonts w:ascii="Times New Roman" w:hAnsi="Times New Roman" w:cs="Times New Roman"/>
          <w:sz w:val="24"/>
          <w:szCs w:val="24"/>
        </w:rPr>
        <w:t xml:space="preserve">D. Bourissou, O. Guerret, F. P. Gabbai, G. Bertrand, Chem. Rev. 100 (2000) 39. </w:t>
      </w:r>
    </w:p>
    <w:p w:rsidR="00AB1B9E" w:rsidRPr="00AB1B9E" w:rsidRDefault="00021BFD" w:rsidP="00C928DF">
      <w:pPr>
        <w:numPr>
          <w:ilvl w:val="0"/>
          <w:numId w:val="7"/>
        </w:numPr>
        <w:autoSpaceDE w:val="0"/>
        <w:autoSpaceDN w:val="0"/>
        <w:adjustRightInd w:val="0"/>
        <w:spacing w:after="0" w:line="360" w:lineRule="auto"/>
        <w:jc w:val="both"/>
        <w:rPr>
          <w:rFonts w:ascii="Times New Roman" w:hAnsi="Times New Roman" w:cs="Times New Roman"/>
          <w:bCs/>
          <w:sz w:val="24"/>
          <w:szCs w:val="24"/>
        </w:rPr>
      </w:pPr>
      <w:r w:rsidRPr="002B207C">
        <w:rPr>
          <w:rFonts w:ascii="Times New Roman" w:hAnsi="Times New Roman" w:cs="Times New Roman"/>
          <w:sz w:val="24"/>
          <w:szCs w:val="24"/>
        </w:rPr>
        <w:t>(a) Z. Liu, Y. Xu, L. Xie, H. Sun, Q. Shen, Y. Zhang, Dalton Trans. 40 (2011) 4697</w:t>
      </w:r>
      <w:r w:rsidR="00AB1B9E">
        <w:rPr>
          <w:rFonts w:ascii="Times New Roman" w:hAnsi="Times New Roman" w:cs="Times New Roman"/>
          <w:sz w:val="24"/>
          <w:szCs w:val="24"/>
        </w:rPr>
        <w:t>;</w:t>
      </w:r>
    </w:p>
    <w:p w:rsidR="00AB1B9E" w:rsidRDefault="00021BFD" w:rsidP="00AB1B9E">
      <w:pPr>
        <w:autoSpaceDE w:val="0"/>
        <w:autoSpaceDN w:val="0"/>
        <w:adjustRightInd w:val="0"/>
        <w:spacing w:after="0" w:line="360" w:lineRule="auto"/>
        <w:ind w:left="360"/>
        <w:jc w:val="both"/>
        <w:rPr>
          <w:rFonts w:ascii="Times New Roman" w:hAnsi="Times New Roman" w:cs="Times New Roman"/>
          <w:sz w:val="24"/>
          <w:szCs w:val="24"/>
        </w:rPr>
      </w:pPr>
      <w:r w:rsidRPr="002B207C">
        <w:rPr>
          <w:rFonts w:ascii="Times New Roman" w:hAnsi="Times New Roman" w:cs="Times New Roman"/>
          <w:sz w:val="24"/>
          <w:szCs w:val="24"/>
        </w:rPr>
        <w:t xml:space="preserve"> (b) N. Hadei, E. A. B. Kantchev, C. J. O’Brien, M G. Organ, Org. Lett. 7 (2005) 1991</w:t>
      </w:r>
      <w:r w:rsidR="00AB1B9E">
        <w:rPr>
          <w:rFonts w:ascii="Times New Roman" w:hAnsi="Times New Roman" w:cs="Times New Roman"/>
          <w:sz w:val="24"/>
          <w:szCs w:val="24"/>
        </w:rPr>
        <w:t>;</w:t>
      </w:r>
    </w:p>
    <w:p w:rsidR="00021BFD" w:rsidRPr="002B207C" w:rsidRDefault="00021BFD" w:rsidP="00AB1B9E">
      <w:pPr>
        <w:autoSpaceDE w:val="0"/>
        <w:autoSpaceDN w:val="0"/>
        <w:adjustRightInd w:val="0"/>
        <w:spacing w:after="0" w:line="360" w:lineRule="auto"/>
        <w:ind w:left="360"/>
        <w:jc w:val="both"/>
        <w:rPr>
          <w:rFonts w:ascii="Times New Roman" w:hAnsi="Times New Roman" w:cs="Times New Roman"/>
          <w:bCs/>
          <w:sz w:val="24"/>
          <w:szCs w:val="24"/>
        </w:rPr>
      </w:pPr>
      <w:r w:rsidRPr="002B207C">
        <w:rPr>
          <w:rFonts w:ascii="Times New Roman" w:hAnsi="Times New Roman" w:cs="Times New Roman"/>
          <w:sz w:val="24"/>
          <w:szCs w:val="24"/>
        </w:rPr>
        <w:t xml:space="preserve"> (c) V. Ritleng, A. M. Oertel, M. J. Chetcuti, Dalton Trans. 39 (2010) 8153.</w:t>
      </w:r>
    </w:p>
    <w:p w:rsidR="00021BFD" w:rsidRPr="002B207C" w:rsidRDefault="00021BFD" w:rsidP="007E066F">
      <w:pPr>
        <w:numPr>
          <w:ilvl w:val="0"/>
          <w:numId w:val="7"/>
        </w:numPr>
        <w:autoSpaceDE w:val="0"/>
        <w:autoSpaceDN w:val="0"/>
        <w:adjustRightInd w:val="0"/>
        <w:spacing w:after="0" w:line="360" w:lineRule="auto"/>
        <w:jc w:val="both"/>
        <w:rPr>
          <w:rFonts w:ascii="Times New Roman" w:hAnsi="Times New Roman" w:cs="Times New Roman"/>
          <w:bCs/>
          <w:sz w:val="24"/>
          <w:szCs w:val="24"/>
        </w:rPr>
      </w:pPr>
      <w:r w:rsidRPr="002B207C">
        <w:rPr>
          <w:rFonts w:ascii="Times New Roman" w:hAnsi="Times New Roman" w:cs="Times New Roman"/>
          <w:sz w:val="24"/>
          <w:szCs w:val="24"/>
        </w:rPr>
        <w:t xml:space="preserve">G. Altenhoff, R. Goddard, C. W. Lehmann, F. Glorius, </w:t>
      </w:r>
      <w:r w:rsidRPr="002B207C">
        <w:rPr>
          <w:rFonts w:ascii="Times New Roman" w:hAnsi="Times New Roman" w:cs="Times New Roman"/>
          <w:iCs/>
          <w:sz w:val="24"/>
          <w:szCs w:val="24"/>
        </w:rPr>
        <w:t>Angew. Chem., Int. Ed.42 (</w:t>
      </w:r>
      <w:r w:rsidRPr="002B207C">
        <w:rPr>
          <w:rFonts w:ascii="Times New Roman" w:hAnsi="Times New Roman" w:cs="Times New Roman"/>
          <w:sz w:val="24"/>
          <w:szCs w:val="24"/>
        </w:rPr>
        <w:t>2003) 3690.</w:t>
      </w:r>
    </w:p>
    <w:p w:rsidR="00AB1B9E" w:rsidRDefault="00021BFD" w:rsidP="007E066F">
      <w:pPr>
        <w:numPr>
          <w:ilvl w:val="0"/>
          <w:numId w:val="7"/>
        </w:numPr>
        <w:autoSpaceDE w:val="0"/>
        <w:autoSpaceDN w:val="0"/>
        <w:adjustRightInd w:val="0"/>
        <w:spacing w:after="0" w:line="360" w:lineRule="auto"/>
        <w:jc w:val="both"/>
        <w:rPr>
          <w:rFonts w:ascii="Times New Roman" w:hAnsi="Times New Roman" w:cs="Times New Roman"/>
          <w:sz w:val="24"/>
          <w:szCs w:val="24"/>
        </w:rPr>
      </w:pPr>
      <w:r w:rsidRPr="002B207C">
        <w:rPr>
          <w:rFonts w:ascii="Times New Roman" w:hAnsi="Times New Roman" w:cs="Times New Roman"/>
          <w:sz w:val="24"/>
          <w:szCs w:val="24"/>
        </w:rPr>
        <w:t>(a) D. Astruc, Anal. Bioanal. Chem. 399 (2011) 1811</w:t>
      </w:r>
      <w:r w:rsidR="00AB1B9E">
        <w:rPr>
          <w:rFonts w:ascii="Times New Roman" w:hAnsi="Times New Roman" w:cs="Times New Roman"/>
          <w:sz w:val="24"/>
          <w:szCs w:val="24"/>
        </w:rPr>
        <w:t>;</w:t>
      </w:r>
    </w:p>
    <w:p w:rsidR="00AB1B9E" w:rsidRDefault="00021BFD" w:rsidP="00AB1B9E">
      <w:pPr>
        <w:autoSpaceDE w:val="0"/>
        <w:autoSpaceDN w:val="0"/>
        <w:adjustRightInd w:val="0"/>
        <w:spacing w:after="0" w:line="360" w:lineRule="auto"/>
        <w:ind w:left="360"/>
        <w:jc w:val="both"/>
        <w:rPr>
          <w:rFonts w:ascii="Times New Roman" w:hAnsi="Times New Roman" w:cs="Times New Roman"/>
          <w:sz w:val="24"/>
          <w:szCs w:val="24"/>
        </w:rPr>
      </w:pPr>
      <w:r w:rsidRPr="002B207C">
        <w:rPr>
          <w:rFonts w:ascii="Times New Roman" w:hAnsi="Times New Roman" w:cs="Times New Roman"/>
          <w:sz w:val="24"/>
          <w:szCs w:val="24"/>
        </w:rPr>
        <w:t>(b) X. –F. Wu, P. Anbarasan, H. Neumann, M. Beller, Angew. Chem. Int. Ed. 49 (2010) 9047; (c) R. Jana, T. P. Pathak, M. S. Sigman, Chem. Rev. 111 (2011) 1417</w:t>
      </w:r>
      <w:r w:rsidR="00AB1B9E">
        <w:rPr>
          <w:rFonts w:ascii="Times New Roman" w:hAnsi="Times New Roman" w:cs="Times New Roman"/>
          <w:sz w:val="24"/>
          <w:szCs w:val="24"/>
        </w:rPr>
        <w:t>;</w:t>
      </w:r>
    </w:p>
    <w:p w:rsidR="00AB1B9E" w:rsidRDefault="00021BFD" w:rsidP="00AB1B9E">
      <w:pPr>
        <w:autoSpaceDE w:val="0"/>
        <w:autoSpaceDN w:val="0"/>
        <w:adjustRightInd w:val="0"/>
        <w:spacing w:after="0" w:line="360" w:lineRule="auto"/>
        <w:ind w:left="360"/>
        <w:jc w:val="both"/>
        <w:rPr>
          <w:rFonts w:ascii="Times New Roman" w:hAnsi="Times New Roman" w:cs="Times New Roman"/>
          <w:sz w:val="24"/>
          <w:szCs w:val="24"/>
        </w:rPr>
      </w:pPr>
      <w:r w:rsidRPr="002B207C">
        <w:rPr>
          <w:rFonts w:ascii="Times New Roman" w:hAnsi="Times New Roman" w:cs="Times New Roman"/>
          <w:sz w:val="24"/>
          <w:szCs w:val="24"/>
        </w:rPr>
        <w:t xml:space="preserve">(d) M. Beller, A. Zapf, T. H. Riermeier, Palladium-Catalyzed Olefinations of Aryl Halides (Heck Reaction) and Related Transformations, </w:t>
      </w:r>
      <w:r w:rsidRPr="002B207C">
        <w:rPr>
          <w:rFonts w:ascii="Times New Roman" w:hAnsi="Times New Roman" w:cs="Times New Roman"/>
          <w:bCs/>
          <w:sz w:val="24"/>
          <w:szCs w:val="24"/>
        </w:rPr>
        <w:t xml:space="preserve">in Transition Metals for Fine Chemicals and Organic Synthesis, 2nd edition, ed.; </w:t>
      </w:r>
      <w:r w:rsidRPr="002B207C">
        <w:rPr>
          <w:rFonts w:ascii="Times New Roman" w:hAnsi="Times New Roman" w:cs="Times New Roman"/>
          <w:sz w:val="24"/>
          <w:szCs w:val="24"/>
        </w:rPr>
        <w:t xml:space="preserve">Beller, M.; Bolm, C., Ed.; </w:t>
      </w:r>
      <w:r w:rsidRPr="002B207C">
        <w:rPr>
          <w:rFonts w:ascii="Times New Roman" w:hAnsi="Times New Roman" w:cs="Times New Roman"/>
          <w:bCs/>
          <w:sz w:val="24"/>
          <w:szCs w:val="24"/>
        </w:rPr>
        <w:t>VCH, Weinheim (2004), pp 271-300;</w:t>
      </w:r>
    </w:p>
    <w:p w:rsidR="00AB1B9E" w:rsidRDefault="00C857F5" w:rsidP="00AB1B9E">
      <w:pPr>
        <w:autoSpaceDE w:val="0"/>
        <w:autoSpaceDN w:val="0"/>
        <w:adjustRightInd w:val="0"/>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(e) B. Cornils, W. A. Herrmann, </w:t>
      </w:r>
      <w:r w:rsidR="00021BFD" w:rsidRPr="002B207C">
        <w:rPr>
          <w:rFonts w:ascii="Times New Roman" w:hAnsi="Times New Roman" w:cs="Times New Roman"/>
          <w:sz w:val="24"/>
          <w:szCs w:val="24"/>
        </w:rPr>
        <w:t xml:space="preserve">Applied homogeneous catalysis with organometallic compounds, </w:t>
      </w:r>
      <w:r w:rsidR="00021BFD" w:rsidRPr="002B207C">
        <w:rPr>
          <w:rFonts w:ascii="Times New Roman" w:hAnsi="Times New Roman" w:cs="Times New Roman"/>
          <w:bCs/>
          <w:sz w:val="24"/>
          <w:szCs w:val="24"/>
        </w:rPr>
        <w:t xml:space="preserve">2nd ed.; </w:t>
      </w:r>
      <w:r w:rsidR="00021BFD" w:rsidRPr="002B207C">
        <w:rPr>
          <w:rFonts w:ascii="Times New Roman" w:hAnsi="Times New Roman" w:cs="Times New Roman"/>
          <w:sz w:val="24"/>
          <w:szCs w:val="24"/>
        </w:rPr>
        <w:t>VCH, Weinheim (1996), pp 1-1246</w:t>
      </w:r>
      <w:r w:rsidR="00021BFD" w:rsidRPr="002B207C">
        <w:rPr>
          <w:rFonts w:ascii="Times New Roman" w:hAnsi="Times New Roman" w:cs="Times New Roman"/>
          <w:bCs/>
          <w:sz w:val="24"/>
          <w:szCs w:val="24"/>
        </w:rPr>
        <w:t>;</w:t>
      </w:r>
    </w:p>
    <w:p w:rsidR="00021BFD" w:rsidRPr="002B207C" w:rsidRDefault="00021BFD" w:rsidP="00AB1B9E">
      <w:pPr>
        <w:autoSpaceDE w:val="0"/>
        <w:autoSpaceDN w:val="0"/>
        <w:adjustRightInd w:val="0"/>
        <w:spacing w:after="0" w:line="360" w:lineRule="auto"/>
        <w:ind w:left="360"/>
        <w:jc w:val="both"/>
        <w:rPr>
          <w:rFonts w:ascii="Times New Roman" w:hAnsi="Times New Roman" w:cs="Times New Roman"/>
          <w:sz w:val="24"/>
          <w:szCs w:val="24"/>
        </w:rPr>
      </w:pPr>
      <w:r w:rsidRPr="002B207C">
        <w:rPr>
          <w:rFonts w:ascii="Times New Roman" w:hAnsi="Times New Roman" w:cs="Times New Roman"/>
          <w:sz w:val="24"/>
          <w:szCs w:val="24"/>
        </w:rPr>
        <w:t>(f) A. De Meijere, F. Diederich, Metal-catalyzed cross coupling reactions, 2</w:t>
      </w:r>
      <w:r w:rsidRPr="002B207C">
        <w:rPr>
          <w:rFonts w:ascii="Times New Roman" w:hAnsi="Times New Roman" w:cs="Times New Roman"/>
          <w:sz w:val="24"/>
          <w:szCs w:val="24"/>
          <w:vertAlign w:val="superscript"/>
        </w:rPr>
        <w:t>nd</w:t>
      </w:r>
      <w:r w:rsidRPr="002B207C">
        <w:rPr>
          <w:rFonts w:ascii="Times New Roman" w:hAnsi="Times New Roman" w:cs="Times New Roman"/>
          <w:sz w:val="24"/>
          <w:szCs w:val="24"/>
        </w:rPr>
        <w:t xml:space="preserve"> ed.; Wiley-VCH, Weinheim, (2004), pp 1-882.</w:t>
      </w:r>
    </w:p>
    <w:p w:rsidR="00021BFD" w:rsidRPr="002B207C" w:rsidRDefault="00021BFD" w:rsidP="007E066F">
      <w:pPr>
        <w:pStyle w:val="ListParagraph"/>
        <w:numPr>
          <w:ilvl w:val="0"/>
          <w:numId w:val="7"/>
        </w:numPr>
        <w:spacing w:line="360" w:lineRule="auto"/>
        <w:jc w:val="both"/>
        <w:rPr>
          <w:rFonts w:ascii="Times New Roman" w:hAnsi="Times New Roman" w:cs="Times New Roman"/>
          <w:bCs/>
          <w:sz w:val="24"/>
          <w:szCs w:val="24"/>
        </w:rPr>
      </w:pPr>
      <w:r w:rsidRPr="002B207C">
        <w:rPr>
          <w:rFonts w:ascii="Times New Roman" w:hAnsi="Times New Roman" w:cs="Times New Roman"/>
          <w:sz w:val="24"/>
          <w:szCs w:val="24"/>
        </w:rPr>
        <w:t xml:space="preserve">B. –L. Lin, L. Liu, Y. Fu, S. –W. Luo, Q. Chen, Q. –X. Gu, </w:t>
      </w:r>
      <w:r w:rsidRPr="002B207C">
        <w:rPr>
          <w:rFonts w:ascii="Times New Roman" w:hAnsi="Times New Roman" w:cs="Times New Roman"/>
          <w:iCs/>
          <w:sz w:val="24"/>
          <w:szCs w:val="24"/>
        </w:rPr>
        <w:t xml:space="preserve">Organometallics, 23 (2004) </w:t>
      </w:r>
      <w:r w:rsidRPr="002B207C">
        <w:rPr>
          <w:rFonts w:ascii="Times New Roman" w:hAnsi="Times New Roman" w:cs="Times New Roman"/>
          <w:sz w:val="24"/>
          <w:szCs w:val="24"/>
        </w:rPr>
        <w:t>2114.</w:t>
      </w:r>
    </w:p>
    <w:p w:rsidR="00021BFD" w:rsidRPr="002B207C" w:rsidRDefault="00021BFD" w:rsidP="00021BFD">
      <w:pPr>
        <w:rPr>
          <w:rFonts w:ascii="Times New Roman" w:hAnsi="Times New Roman" w:cs="Times New Roman"/>
          <w:sz w:val="24"/>
          <w:szCs w:val="24"/>
        </w:rPr>
      </w:pPr>
    </w:p>
    <w:p w:rsidR="00021BFD" w:rsidRPr="009F4C33" w:rsidRDefault="00021BFD" w:rsidP="00021BFD">
      <w:pPr>
        <w:rPr>
          <w:rFonts w:ascii="Times New Roman" w:hAnsi="Times New Roman"/>
          <w:sz w:val="24"/>
          <w:szCs w:val="24"/>
        </w:rPr>
      </w:pPr>
    </w:p>
    <w:p w:rsidR="00C731B5" w:rsidRPr="001A4665" w:rsidRDefault="00C731B5" w:rsidP="00C731B5">
      <w:pPr>
        <w:spacing w:line="360" w:lineRule="auto"/>
        <w:jc w:val="both"/>
        <w:rPr>
          <w:rFonts w:ascii="Times New Roman" w:hAnsi="Times New Roman" w:cs="Times New Roman"/>
          <w:bCs/>
          <w:sz w:val="24"/>
          <w:szCs w:val="24"/>
        </w:rPr>
      </w:pPr>
    </w:p>
    <w:p w:rsidR="005E0B45" w:rsidRPr="001A4665" w:rsidRDefault="005E0B45" w:rsidP="00C731B5">
      <w:pPr>
        <w:pStyle w:val="02PaperAuthors"/>
        <w:spacing w:line="480" w:lineRule="auto"/>
        <w:rPr>
          <w:sz w:val="24"/>
          <w:szCs w:val="24"/>
        </w:rPr>
      </w:pPr>
    </w:p>
    <w:p w:rsidR="005E0B45" w:rsidRPr="001A4665" w:rsidRDefault="005E0B45" w:rsidP="00C731B5">
      <w:pPr>
        <w:pStyle w:val="02PaperAuthors"/>
        <w:spacing w:line="480" w:lineRule="auto"/>
        <w:rPr>
          <w:sz w:val="24"/>
          <w:szCs w:val="24"/>
        </w:rPr>
      </w:pPr>
    </w:p>
    <w:p w:rsidR="005E0B45" w:rsidRPr="001A4665" w:rsidRDefault="005E0B45" w:rsidP="00C731B5">
      <w:pPr>
        <w:pStyle w:val="02PaperAuthors"/>
        <w:spacing w:line="480" w:lineRule="auto"/>
        <w:rPr>
          <w:sz w:val="24"/>
          <w:szCs w:val="24"/>
        </w:rPr>
      </w:pPr>
    </w:p>
    <w:p w:rsidR="005E0B45" w:rsidRPr="001A4665" w:rsidRDefault="005E0B45" w:rsidP="00C731B5">
      <w:pPr>
        <w:pStyle w:val="02PaperAuthors"/>
        <w:spacing w:line="480" w:lineRule="auto"/>
        <w:rPr>
          <w:sz w:val="24"/>
          <w:szCs w:val="24"/>
        </w:rPr>
      </w:pPr>
    </w:p>
    <w:p w:rsidR="005E0B45" w:rsidRPr="001A4665" w:rsidRDefault="005E0B45" w:rsidP="00C731B5">
      <w:pPr>
        <w:pStyle w:val="02PaperAuthors"/>
        <w:spacing w:line="480" w:lineRule="auto"/>
        <w:rPr>
          <w:sz w:val="24"/>
          <w:szCs w:val="24"/>
        </w:rPr>
      </w:pPr>
    </w:p>
    <w:p w:rsidR="005E0B45" w:rsidRPr="001A4665" w:rsidRDefault="005E0B45" w:rsidP="00C731B5">
      <w:pPr>
        <w:pStyle w:val="02PaperAuthors"/>
        <w:spacing w:line="480" w:lineRule="auto"/>
        <w:rPr>
          <w:sz w:val="24"/>
          <w:szCs w:val="24"/>
        </w:rPr>
      </w:pPr>
    </w:p>
    <w:p w:rsidR="005E0B45" w:rsidRPr="001A4665" w:rsidRDefault="005E0B45" w:rsidP="00C731B5">
      <w:pPr>
        <w:pStyle w:val="02PaperAuthors"/>
        <w:spacing w:line="480" w:lineRule="auto"/>
        <w:rPr>
          <w:sz w:val="24"/>
          <w:szCs w:val="24"/>
        </w:rPr>
      </w:pPr>
    </w:p>
    <w:p w:rsidR="005E0B45" w:rsidRPr="001A4665" w:rsidRDefault="005E0B45" w:rsidP="00C731B5">
      <w:pPr>
        <w:pStyle w:val="02PaperAuthors"/>
        <w:spacing w:line="480" w:lineRule="auto"/>
        <w:rPr>
          <w:sz w:val="24"/>
          <w:szCs w:val="24"/>
        </w:rPr>
      </w:pPr>
    </w:p>
    <w:p w:rsidR="00234AD0" w:rsidRPr="001A4665" w:rsidRDefault="00234AD0" w:rsidP="00C731B5">
      <w:pPr>
        <w:pStyle w:val="02PaperAuthors"/>
        <w:spacing w:line="480" w:lineRule="auto"/>
        <w:rPr>
          <w:sz w:val="24"/>
          <w:szCs w:val="24"/>
        </w:rPr>
      </w:pPr>
    </w:p>
    <w:p w:rsidR="00234AD0" w:rsidRPr="001A4665" w:rsidRDefault="00234AD0" w:rsidP="00C731B5">
      <w:pPr>
        <w:pStyle w:val="02PaperAuthors"/>
        <w:spacing w:line="480" w:lineRule="auto"/>
        <w:rPr>
          <w:sz w:val="24"/>
          <w:szCs w:val="24"/>
        </w:rPr>
      </w:pPr>
    </w:p>
    <w:p w:rsidR="00234AD0" w:rsidRPr="001A4665" w:rsidRDefault="00234AD0" w:rsidP="00234AD0"/>
    <w:p w:rsidR="00234AD0" w:rsidRPr="001A4665" w:rsidRDefault="00234AD0" w:rsidP="00234AD0"/>
    <w:p w:rsidR="004052E4" w:rsidRPr="00D540D6" w:rsidRDefault="004052E4" w:rsidP="004052E4">
      <w:pPr>
        <w:spacing w:line="360" w:lineRule="auto"/>
        <w:ind w:firstLine="720"/>
        <w:jc w:val="center"/>
        <w:rPr>
          <w:rFonts w:ascii="Times New Roman" w:hAnsi="Times New Roman" w:cs="Times New Roman"/>
          <w:sz w:val="24"/>
          <w:szCs w:val="24"/>
        </w:rPr>
      </w:pPr>
    </w:p>
    <w:p w:rsidR="00044B61" w:rsidRPr="00D540D6" w:rsidRDefault="00044B61" w:rsidP="004052E4">
      <w:pPr>
        <w:spacing w:line="360" w:lineRule="auto"/>
        <w:rPr>
          <w:rFonts w:ascii="Times New Roman" w:eastAsia="TimesNewRomanSF" w:hAnsi="Times New Roman"/>
          <w:sz w:val="24"/>
          <w:szCs w:val="24"/>
        </w:rPr>
      </w:pPr>
    </w:p>
    <w:p w:rsidR="00044B61" w:rsidRPr="00D540D6" w:rsidRDefault="00044B61" w:rsidP="004052E4">
      <w:pPr>
        <w:spacing w:line="360" w:lineRule="auto"/>
        <w:rPr>
          <w:rFonts w:ascii="Times New Roman" w:eastAsia="TimesNewRomanSF" w:hAnsi="Times New Roman"/>
          <w:sz w:val="24"/>
          <w:szCs w:val="24"/>
        </w:rPr>
      </w:pPr>
    </w:p>
    <w:p w:rsidR="0012072B" w:rsidRPr="001A4665" w:rsidRDefault="0012072B" w:rsidP="0012072B">
      <w:pPr>
        <w:autoSpaceDE w:val="0"/>
        <w:autoSpaceDN w:val="0"/>
        <w:adjustRightInd w:val="0"/>
        <w:spacing w:after="0" w:line="360" w:lineRule="auto"/>
        <w:jc w:val="center"/>
        <w:rPr>
          <w:rFonts w:ascii="Times New Roman" w:hAnsi="Times New Roman"/>
          <w:b/>
          <w:sz w:val="24"/>
          <w:szCs w:val="24"/>
          <w:lang w:val="en-GB"/>
        </w:rPr>
      </w:pPr>
      <w:r w:rsidRPr="001A4665">
        <w:object w:dxaOrig="7334" w:dyaOrig="2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25pt;height:117pt" o:ole="">
            <v:imagedata r:id="rId15" o:title=""/>
          </v:shape>
          <o:OLEObject Type="Embed" ProgID="ChemDraw.Document.6.0" ShapeID="_x0000_i1025" DrawAspect="Content" ObjectID="_1611994600" r:id="rId16"/>
        </w:object>
      </w:r>
    </w:p>
    <w:p w:rsidR="0012072B" w:rsidRPr="001A4665" w:rsidRDefault="0012072B" w:rsidP="0012072B">
      <w:pPr>
        <w:autoSpaceDE w:val="0"/>
        <w:autoSpaceDN w:val="0"/>
        <w:adjustRightInd w:val="0"/>
        <w:spacing w:after="0" w:line="360" w:lineRule="auto"/>
        <w:jc w:val="center"/>
        <w:rPr>
          <w:rFonts w:ascii="Times New Roman" w:hAnsi="Times New Roman"/>
          <w:bCs/>
          <w:sz w:val="24"/>
          <w:szCs w:val="24"/>
          <w:lang w:val="en-GB"/>
        </w:rPr>
      </w:pPr>
      <w:r w:rsidRPr="001A4665">
        <w:rPr>
          <w:rFonts w:ascii="Times New Roman" w:hAnsi="Times New Roman"/>
          <w:b/>
          <w:sz w:val="24"/>
          <w:szCs w:val="24"/>
          <w:lang w:val="en-GB"/>
        </w:rPr>
        <w:t xml:space="preserve">Scheme 1. </w:t>
      </w:r>
      <w:r w:rsidRPr="001A4665">
        <w:rPr>
          <w:rFonts w:ascii="Times New Roman" w:hAnsi="Times New Roman"/>
          <w:bCs/>
          <w:sz w:val="24"/>
          <w:szCs w:val="24"/>
          <w:lang w:val="en-GB"/>
        </w:rPr>
        <w:t>Synthesis of</w:t>
      </w:r>
      <w:r w:rsidRPr="001A4665">
        <w:rPr>
          <w:rFonts w:ascii="Times New Roman" w:hAnsi="Times New Roman"/>
          <w:b/>
          <w:sz w:val="24"/>
          <w:szCs w:val="24"/>
          <w:lang w:val="en-GB"/>
        </w:rPr>
        <w:t xml:space="preserve"> 2</w:t>
      </w:r>
      <w:r w:rsidRPr="001A4665">
        <w:rPr>
          <w:rFonts w:ascii="Times New Roman" w:hAnsi="Times New Roman"/>
          <w:bCs/>
          <w:sz w:val="24"/>
          <w:szCs w:val="24"/>
          <w:lang w:val="en-GB"/>
        </w:rPr>
        <w:t>.</w:t>
      </w:r>
    </w:p>
    <w:p w:rsidR="00044B61" w:rsidRDefault="00044B61" w:rsidP="004052E4">
      <w:pPr>
        <w:spacing w:line="360" w:lineRule="auto"/>
        <w:rPr>
          <w:rFonts w:ascii="Times New Roman" w:eastAsia="TimesNewRomanSF" w:hAnsi="Times New Roman"/>
          <w:b/>
          <w:sz w:val="24"/>
          <w:szCs w:val="24"/>
        </w:rPr>
      </w:pPr>
    </w:p>
    <w:p w:rsidR="0012072B" w:rsidRDefault="0012072B" w:rsidP="004052E4">
      <w:pPr>
        <w:spacing w:line="360" w:lineRule="auto"/>
        <w:rPr>
          <w:rFonts w:ascii="Times New Roman" w:eastAsia="TimesNewRomanSF" w:hAnsi="Times New Roman"/>
          <w:b/>
          <w:sz w:val="24"/>
          <w:szCs w:val="24"/>
        </w:rPr>
      </w:pPr>
    </w:p>
    <w:p w:rsidR="004B1E02" w:rsidRDefault="004B1E02">
      <w:pPr>
        <w:rPr>
          <w:rFonts w:ascii="Times New Roman" w:hAnsi="Times New Roman"/>
          <w:b/>
          <w:sz w:val="28"/>
          <w:szCs w:val="28"/>
        </w:rPr>
      </w:pPr>
      <w:r>
        <w:rPr>
          <w:rFonts w:ascii="Times New Roman" w:hAnsi="Times New Roman"/>
          <w:b/>
          <w:sz w:val="28"/>
          <w:szCs w:val="28"/>
        </w:rPr>
        <w:br w:type="page"/>
      </w:r>
    </w:p>
    <w:p w:rsidR="0012072B" w:rsidRPr="001A4665" w:rsidRDefault="0012072B" w:rsidP="0012072B">
      <w:pPr>
        <w:spacing w:line="360" w:lineRule="auto"/>
        <w:jc w:val="both"/>
        <w:rPr>
          <w:rFonts w:ascii="Times New Roman" w:hAnsi="Times New Roman"/>
          <w:b/>
          <w:sz w:val="28"/>
          <w:szCs w:val="28"/>
        </w:rPr>
      </w:pPr>
      <w:r w:rsidRPr="001A4665">
        <w:rPr>
          <w:rFonts w:ascii="Times New Roman" w:hAnsi="Times New Roman"/>
          <w:b/>
          <w:sz w:val="28"/>
          <w:szCs w:val="28"/>
        </w:rPr>
        <w:lastRenderedPageBreak/>
        <w:t>List of figures</w:t>
      </w:r>
    </w:p>
    <w:p w:rsidR="0012072B" w:rsidRPr="001A4665" w:rsidRDefault="0012072B" w:rsidP="0012072B">
      <w:pPr>
        <w:autoSpaceDE w:val="0"/>
        <w:autoSpaceDN w:val="0"/>
        <w:adjustRightInd w:val="0"/>
        <w:spacing w:after="0" w:line="360" w:lineRule="auto"/>
        <w:rPr>
          <w:rFonts w:ascii="Times New Roman" w:hAnsi="Times New Roman"/>
          <w:sz w:val="24"/>
          <w:szCs w:val="24"/>
        </w:rPr>
      </w:pPr>
      <w:r w:rsidRPr="001A4665">
        <w:rPr>
          <w:rFonts w:ascii="Times New Roman" w:hAnsi="Times New Roman"/>
          <w:b/>
          <w:bCs/>
          <w:sz w:val="24"/>
          <w:szCs w:val="24"/>
        </w:rPr>
        <w:t>Figure 1.</w:t>
      </w:r>
      <w:r w:rsidRPr="001A4665">
        <w:rPr>
          <w:rFonts w:ascii="Times New Roman" w:hAnsi="Times New Roman"/>
          <w:sz w:val="24"/>
          <w:szCs w:val="24"/>
        </w:rPr>
        <w:t xml:space="preserve"> Top: The solid state structure of </w:t>
      </w:r>
      <w:r w:rsidRPr="001A4665">
        <w:rPr>
          <w:rFonts w:ascii="Times New Roman" w:hAnsi="Times New Roman"/>
          <w:b/>
          <w:bCs/>
          <w:sz w:val="24"/>
          <w:szCs w:val="24"/>
        </w:rPr>
        <w:t>2</w:t>
      </w:r>
      <w:r w:rsidRPr="001A4665">
        <w:rPr>
          <w:rFonts w:ascii="Times New Roman" w:hAnsi="Times New Roman"/>
          <w:sz w:val="24"/>
          <w:szCs w:val="24"/>
        </w:rPr>
        <w:t xml:space="preserve">. Two water molecules and two bromide ions have been omitted for clarity. Bottom: The geometrical representation of nickel centre in </w:t>
      </w:r>
      <w:r w:rsidRPr="001A4665">
        <w:rPr>
          <w:rFonts w:ascii="Times New Roman" w:hAnsi="Times New Roman"/>
          <w:b/>
          <w:bCs/>
          <w:sz w:val="24"/>
          <w:szCs w:val="24"/>
        </w:rPr>
        <w:t>2</w:t>
      </w:r>
      <w:r w:rsidRPr="001A4665">
        <w:rPr>
          <w:rFonts w:ascii="Times New Roman" w:hAnsi="Times New Roman"/>
          <w:sz w:val="24"/>
          <w:szCs w:val="24"/>
        </w:rPr>
        <w:t xml:space="preserve">. Two water molecules, two bromide ions and hydrogen atoms on carbons have been omitted for clarity. </w:t>
      </w:r>
    </w:p>
    <w:p w:rsidR="0012072B" w:rsidRPr="001A4665" w:rsidRDefault="0012072B" w:rsidP="0012072B">
      <w:pPr>
        <w:tabs>
          <w:tab w:val="left" w:pos="990"/>
        </w:tabs>
        <w:rPr>
          <w:rFonts w:ascii="Times New Roman" w:hAnsi="Times New Roman"/>
          <w:b/>
          <w:sz w:val="24"/>
          <w:szCs w:val="24"/>
        </w:rPr>
      </w:pPr>
      <w:r w:rsidRPr="001A4665">
        <w:rPr>
          <w:rFonts w:ascii="Times New Roman" w:hAnsi="Times New Roman"/>
          <w:b/>
          <w:sz w:val="24"/>
          <w:szCs w:val="24"/>
        </w:rPr>
        <w:t xml:space="preserve">Figure 2.  </w:t>
      </w:r>
      <w:r w:rsidRPr="001A4665">
        <w:rPr>
          <w:rFonts w:ascii="Times New Roman" w:hAnsi="Times New Roman"/>
          <w:sz w:val="24"/>
          <w:szCs w:val="24"/>
        </w:rPr>
        <w:t>Effect of catalyst (mol%) with respect to time on amination of aryl chlorides</w:t>
      </w:r>
    </w:p>
    <w:p w:rsidR="0012072B" w:rsidRPr="001A4665" w:rsidRDefault="0012072B" w:rsidP="0012072B">
      <w:pPr>
        <w:spacing w:line="360" w:lineRule="auto"/>
        <w:rPr>
          <w:rFonts w:ascii="Times New Roman" w:hAnsi="Times New Roman"/>
          <w:sz w:val="24"/>
          <w:szCs w:val="24"/>
        </w:rPr>
      </w:pPr>
      <w:r w:rsidRPr="001A4665">
        <w:rPr>
          <w:rFonts w:ascii="Times New Roman" w:hAnsi="Times New Roman"/>
          <w:b/>
          <w:sz w:val="24"/>
          <w:szCs w:val="24"/>
        </w:rPr>
        <w:t xml:space="preserve">Figure </w:t>
      </w:r>
      <w:r>
        <w:rPr>
          <w:rFonts w:ascii="Times New Roman" w:hAnsi="Times New Roman"/>
          <w:b/>
          <w:sz w:val="24"/>
          <w:szCs w:val="24"/>
        </w:rPr>
        <w:t>3</w:t>
      </w:r>
      <w:r w:rsidRPr="001A4665">
        <w:rPr>
          <w:rFonts w:ascii="Times New Roman" w:hAnsi="Times New Roman"/>
          <w:b/>
          <w:sz w:val="24"/>
          <w:szCs w:val="24"/>
        </w:rPr>
        <w:t>.</w:t>
      </w:r>
      <w:r w:rsidRPr="001A4665">
        <w:rPr>
          <w:rFonts w:ascii="Times New Roman" w:hAnsi="Times New Roman"/>
          <w:sz w:val="24"/>
          <w:szCs w:val="24"/>
        </w:rPr>
        <w:t xml:space="preserve"> Effect of catalyst (mol%) and base on Heck coupling of iodobenzene with butyl acrylate.</w:t>
      </w:r>
    </w:p>
    <w:p w:rsidR="0012072B" w:rsidRPr="001A4665" w:rsidRDefault="0012072B" w:rsidP="0012072B">
      <w:pPr>
        <w:spacing w:line="360" w:lineRule="auto"/>
        <w:rPr>
          <w:rFonts w:ascii="Times New Roman" w:hAnsi="Times New Roman"/>
          <w:sz w:val="24"/>
          <w:szCs w:val="24"/>
        </w:rPr>
      </w:pPr>
      <w:r w:rsidRPr="001A4665">
        <w:rPr>
          <w:rFonts w:ascii="Times New Roman" w:hAnsi="Times New Roman"/>
          <w:b/>
          <w:sz w:val="24"/>
          <w:szCs w:val="24"/>
        </w:rPr>
        <w:t xml:space="preserve">Figure </w:t>
      </w:r>
      <w:r>
        <w:rPr>
          <w:rFonts w:ascii="Times New Roman" w:hAnsi="Times New Roman"/>
          <w:b/>
          <w:sz w:val="24"/>
          <w:szCs w:val="24"/>
        </w:rPr>
        <w:t>4</w:t>
      </w:r>
      <w:r w:rsidRPr="001A4665">
        <w:rPr>
          <w:rFonts w:ascii="Times New Roman" w:hAnsi="Times New Roman"/>
          <w:b/>
          <w:sz w:val="24"/>
          <w:szCs w:val="24"/>
        </w:rPr>
        <w:t>.</w:t>
      </w:r>
      <w:r w:rsidRPr="001A4665">
        <w:rPr>
          <w:rFonts w:ascii="Times New Roman" w:hAnsi="Times New Roman"/>
          <w:sz w:val="24"/>
          <w:szCs w:val="24"/>
        </w:rPr>
        <w:t xml:space="preserve"> Effect of solvent on Heck coupling of iodobenzene with butyl acrylate.</w:t>
      </w:r>
    </w:p>
    <w:p w:rsidR="0012072B" w:rsidRDefault="0012072B" w:rsidP="004052E4">
      <w:pPr>
        <w:spacing w:line="360" w:lineRule="auto"/>
        <w:rPr>
          <w:rFonts w:ascii="Times New Roman" w:eastAsia="TimesNewRomanSF" w:hAnsi="Times New Roman"/>
          <w:b/>
          <w:sz w:val="24"/>
          <w:szCs w:val="24"/>
        </w:rPr>
      </w:pPr>
    </w:p>
    <w:p w:rsidR="004B1E02" w:rsidRDefault="004B1E02" w:rsidP="004052E4">
      <w:pPr>
        <w:spacing w:line="360" w:lineRule="auto"/>
        <w:rPr>
          <w:rFonts w:ascii="Times New Roman" w:eastAsia="TimesNewRomanSF" w:hAnsi="Times New Roman"/>
          <w:b/>
          <w:sz w:val="24"/>
          <w:szCs w:val="24"/>
        </w:rPr>
      </w:pPr>
    </w:p>
    <w:p w:rsidR="004B1E02" w:rsidRPr="001A4665" w:rsidRDefault="004B1E02" w:rsidP="004B1E02">
      <w:pPr>
        <w:spacing w:line="360" w:lineRule="auto"/>
        <w:jc w:val="both"/>
        <w:rPr>
          <w:rFonts w:ascii="Times New Roman" w:hAnsi="Times New Roman" w:cs="Times New Roman"/>
          <w:b/>
          <w:sz w:val="28"/>
          <w:szCs w:val="28"/>
        </w:rPr>
      </w:pPr>
      <w:r w:rsidRPr="001A4665">
        <w:rPr>
          <w:rFonts w:ascii="Times New Roman" w:hAnsi="Times New Roman" w:cs="Times New Roman"/>
          <w:b/>
          <w:sz w:val="28"/>
          <w:szCs w:val="28"/>
        </w:rPr>
        <w:t>List of Tables</w:t>
      </w:r>
    </w:p>
    <w:p w:rsidR="004B1E02" w:rsidRPr="001A4665" w:rsidRDefault="004B1E02" w:rsidP="004B1E02">
      <w:pPr>
        <w:autoSpaceDE w:val="0"/>
        <w:autoSpaceDN w:val="0"/>
        <w:adjustRightInd w:val="0"/>
        <w:spacing w:after="0" w:line="480" w:lineRule="auto"/>
        <w:jc w:val="both"/>
        <w:rPr>
          <w:rFonts w:ascii="Times New Roman" w:hAnsi="Times New Roman" w:cs="Times New Roman"/>
          <w:sz w:val="24"/>
          <w:szCs w:val="24"/>
        </w:rPr>
      </w:pPr>
      <w:r w:rsidRPr="001A4665">
        <w:rPr>
          <w:rFonts w:ascii="Times New Roman" w:hAnsi="Times New Roman" w:cs="Times New Roman"/>
          <w:b/>
          <w:bCs/>
          <w:sz w:val="24"/>
          <w:szCs w:val="24"/>
        </w:rPr>
        <w:t xml:space="preserve">Table 1. </w:t>
      </w:r>
      <w:r w:rsidRPr="001A4665">
        <w:rPr>
          <w:rFonts w:ascii="Times New Roman" w:hAnsi="Times New Roman"/>
          <w:sz w:val="24"/>
          <w:szCs w:val="24"/>
        </w:rPr>
        <w:t xml:space="preserve">Crystal data and structure refinement parameters of </w:t>
      </w:r>
      <w:r w:rsidRPr="001A4665">
        <w:rPr>
          <w:rFonts w:ascii="Times New Roman" w:hAnsi="Times New Roman"/>
          <w:b/>
          <w:sz w:val="24"/>
          <w:szCs w:val="24"/>
        </w:rPr>
        <w:t>2</w:t>
      </w:r>
      <w:r w:rsidRPr="001A4665">
        <w:rPr>
          <w:rFonts w:ascii="Times New Roman" w:hAnsi="Times New Roman" w:cs="Times New Roman"/>
          <w:sz w:val="24"/>
          <w:szCs w:val="24"/>
        </w:rPr>
        <w:t>.</w:t>
      </w:r>
    </w:p>
    <w:p w:rsidR="004B1E02" w:rsidRPr="001A4665" w:rsidRDefault="004B1E02" w:rsidP="004B1E02">
      <w:pPr>
        <w:tabs>
          <w:tab w:val="left" w:pos="1710"/>
        </w:tabs>
        <w:rPr>
          <w:rFonts w:ascii="Times New Roman" w:hAnsi="Times New Roman"/>
          <w:b/>
          <w:sz w:val="24"/>
          <w:szCs w:val="24"/>
        </w:rPr>
      </w:pPr>
      <w:r w:rsidRPr="001A4665">
        <w:rPr>
          <w:rFonts w:ascii="Times New Roman" w:hAnsi="Times New Roman"/>
          <w:b/>
          <w:sz w:val="24"/>
          <w:szCs w:val="24"/>
        </w:rPr>
        <w:t>Table 2</w:t>
      </w:r>
      <w:r w:rsidRPr="001A4665">
        <w:rPr>
          <w:rFonts w:ascii="Times New Roman" w:hAnsi="Times New Roman"/>
          <w:sz w:val="24"/>
          <w:szCs w:val="24"/>
        </w:rPr>
        <w:t xml:space="preserve">. Selected structural parameters of </w:t>
      </w:r>
      <w:r w:rsidRPr="001A4665">
        <w:rPr>
          <w:rFonts w:ascii="Times New Roman" w:hAnsi="Times New Roman"/>
          <w:b/>
          <w:sz w:val="24"/>
          <w:szCs w:val="24"/>
        </w:rPr>
        <w:t>2</w:t>
      </w:r>
      <w:r w:rsidRPr="001A4665">
        <w:rPr>
          <w:rFonts w:ascii="Times New Roman" w:hAnsi="Times New Roman"/>
          <w:sz w:val="24"/>
          <w:szCs w:val="24"/>
        </w:rPr>
        <w:t>.</w:t>
      </w:r>
    </w:p>
    <w:p w:rsidR="004B1E02" w:rsidRPr="001A4665" w:rsidRDefault="004B1E02" w:rsidP="004B1E02">
      <w:pPr>
        <w:spacing w:line="360" w:lineRule="auto"/>
        <w:jc w:val="both"/>
        <w:rPr>
          <w:rFonts w:ascii="Times New Roman" w:hAnsi="Times New Roman"/>
          <w:b/>
          <w:sz w:val="24"/>
          <w:szCs w:val="24"/>
        </w:rPr>
      </w:pPr>
      <w:r w:rsidRPr="001A4665">
        <w:rPr>
          <w:rFonts w:ascii="Times New Roman" w:hAnsi="Times New Roman"/>
          <w:b/>
          <w:sz w:val="24"/>
          <w:szCs w:val="24"/>
        </w:rPr>
        <w:t xml:space="preserve">Table 3. </w:t>
      </w:r>
      <w:r w:rsidRPr="001A4665">
        <w:rPr>
          <w:rFonts w:ascii="Times New Roman" w:hAnsi="Times New Roman"/>
          <w:sz w:val="24"/>
          <w:szCs w:val="24"/>
        </w:rPr>
        <w:t xml:space="preserve">Evaluation of conditions for the Suzuki-Miyaura cross-coupling reaction using </w:t>
      </w:r>
      <w:r w:rsidRPr="001A4665">
        <w:rPr>
          <w:rFonts w:ascii="Times New Roman" w:hAnsi="Times New Roman"/>
          <w:b/>
          <w:sz w:val="24"/>
          <w:szCs w:val="24"/>
        </w:rPr>
        <w:t>2</w:t>
      </w:r>
      <w:r w:rsidRPr="001A4665">
        <w:rPr>
          <w:rFonts w:ascii="Times New Roman" w:hAnsi="Times New Roman"/>
          <w:sz w:val="24"/>
          <w:szCs w:val="24"/>
        </w:rPr>
        <w:t>.</w:t>
      </w:r>
    </w:p>
    <w:p w:rsidR="004B1E02" w:rsidRPr="001A4665" w:rsidRDefault="004B1E02" w:rsidP="004B1E02">
      <w:pPr>
        <w:spacing w:line="360" w:lineRule="auto"/>
        <w:jc w:val="both"/>
        <w:rPr>
          <w:rFonts w:ascii="Times New Roman" w:eastAsia="TimesNewRomanSF" w:hAnsi="Times New Roman"/>
          <w:sz w:val="24"/>
          <w:szCs w:val="24"/>
        </w:rPr>
      </w:pPr>
      <w:r w:rsidRPr="001A4665">
        <w:rPr>
          <w:rFonts w:ascii="Times New Roman" w:hAnsi="Times New Roman"/>
          <w:b/>
          <w:sz w:val="24"/>
          <w:szCs w:val="24"/>
        </w:rPr>
        <w:t>Table 4.</w:t>
      </w:r>
      <w:r w:rsidRPr="001A4665">
        <w:rPr>
          <w:rFonts w:ascii="Times New Roman" w:hAnsi="Times New Roman"/>
          <w:sz w:val="24"/>
          <w:szCs w:val="24"/>
        </w:rPr>
        <w:t xml:space="preserve"> C</w:t>
      </w:r>
      <w:r w:rsidRPr="001A4665">
        <w:rPr>
          <w:rFonts w:ascii="Times New Roman" w:eastAsia="TimesNewRomanSF" w:hAnsi="Times New Roman"/>
          <w:sz w:val="24"/>
          <w:szCs w:val="24"/>
        </w:rPr>
        <w:t xml:space="preserve">omplex </w:t>
      </w:r>
      <w:r w:rsidRPr="001A4665">
        <w:rPr>
          <w:rFonts w:ascii="Times New Roman" w:eastAsia="TimesNewRomanSF" w:hAnsi="Times New Roman"/>
          <w:b/>
          <w:sz w:val="24"/>
          <w:szCs w:val="24"/>
        </w:rPr>
        <w:t xml:space="preserve">2 </w:t>
      </w:r>
      <w:r w:rsidRPr="001A4665">
        <w:rPr>
          <w:rFonts w:ascii="Times New Roman" w:eastAsia="TimesNewRomanSF" w:hAnsi="Times New Roman"/>
          <w:sz w:val="24"/>
          <w:szCs w:val="24"/>
        </w:rPr>
        <w:t>catalyzed Suzuki-Miyaura coupling of aryl halides and arylboronic acids</w:t>
      </w:r>
    </w:p>
    <w:p w:rsidR="004B1E02" w:rsidRPr="001A4665" w:rsidRDefault="004B1E02" w:rsidP="004B1E02">
      <w:pPr>
        <w:spacing w:line="360" w:lineRule="auto"/>
        <w:jc w:val="both"/>
        <w:rPr>
          <w:rFonts w:ascii="Times New Roman" w:hAnsi="Times New Roman"/>
          <w:sz w:val="24"/>
          <w:szCs w:val="24"/>
        </w:rPr>
      </w:pPr>
      <w:r w:rsidRPr="001A4665">
        <w:rPr>
          <w:rFonts w:ascii="Times New Roman" w:hAnsi="Times New Roman"/>
          <w:b/>
          <w:sz w:val="24"/>
          <w:szCs w:val="24"/>
        </w:rPr>
        <w:t>Table 5.</w:t>
      </w:r>
      <w:r w:rsidRPr="001A4665">
        <w:rPr>
          <w:rFonts w:ascii="Times New Roman" w:hAnsi="Times New Roman"/>
          <w:sz w:val="24"/>
          <w:szCs w:val="24"/>
        </w:rPr>
        <w:t xml:space="preserve"> C</w:t>
      </w:r>
      <w:r w:rsidRPr="001A4665">
        <w:rPr>
          <w:rFonts w:ascii="Times New Roman" w:eastAsia="TimesNewRomanSF" w:hAnsi="Times New Roman"/>
          <w:sz w:val="24"/>
          <w:szCs w:val="24"/>
        </w:rPr>
        <w:t xml:space="preserve">omplex </w:t>
      </w:r>
      <w:r w:rsidRPr="001A4665">
        <w:rPr>
          <w:rFonts w:ascii="Times New Roman" w:eastAsia="TimesNewRomanSF" w:hAnsi="Times New Roman"/>
          <w:b/>
          <w:sz w:val="24"/>
          <w:szCs w:val="24"/>
        </w:rPr>
        <w:t xml:space="preserve">2 </w:t>
      </w:r>
      <w:r w:rsidRPr="001A4665">
        <w:rPr>
          <w:rFonts w:ascii="Times New Roman" w:eastAsia="TimesNewRomanSF" w:hAnsi="Times New Roman"/>
          <w:sz w:val="24"/>
          <w:szCs w:val="24"/>
        </w:rPr>
        <w:t>catalyzed Heck coupling of aryl halides and acrylates</w:t>
      </w:r>
    </w:p>
    <w:p w:rsidR="004B1E02" w:rsidRDefault="004B1E02" w:rsidP="004B1E02">
      <w:pPr>
        <w:autoSpaceDE w:val="0"/>
        <w:autoSpaceDN w:val="0"/>
        <w:adjustRightInd w:val="0"/>
        <w:spacing w:after="0" w:line="480" w:lineRule="auto"/>
        <w:ind w:firstLine="720"/>
        <w:jc w:val="both"/>
        <w:rPr>
          <w:rFonts w:ascii="Times New Roman" w:hAnsi="Times New Roman" w:cs="Times New Roman"/>
          <w:b/>
          <w:bCs/>
          <w:sz w:val="24"/>
          <w:szCs w:val="24"/>
        </w:rPr>
      </w:pPr>
    </w:p>
    <w:p w:rsidR="004B1E02" w:rsidRPr="00D540D6" w:rsidRDefault="004B1E02" w:rsidP="004052E4">
      <w:pPr>
        <w:spacing w:line="360" w:lineRule="auto"/>
        <w:rPr>
          <w:rFonts w:ascii="Times New Roman" w:eastAsia="TimesNewRomanSF" w:hAnsi="Times New Roman"/>
          <w:b/>
          <w:sz w:val="24"/>
          <w:szCs w:val="24"/>
        </w:rPr>
      </w:pPr>
    </w:p>
    <w:sectPr w:rsidR="004B1E02" w:rsidRPr="00D540D6" w:rsidSect="001A16CF">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8E9" w:rsidRDefault="00F158E9" w:rsidP="00EA647D">
      <w:pPr>
        <w:spacing w:after="0" w:line="240" w:lineRule="auto"/>
      </w:pPr>
      <w:r>
        <w:separator/>
      </w:r>
    </w:p>
  </w:endnote>
  <w:endnote w:type="continuationSeparator" w:id="0">
    <w:p w:rsidR="00F158E9" w:rsidRDefault="00F158E9" w:rsidP="00EA6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SF">
    <w:altName w:val="Arial Unicode MS"/>
    <w:panose1 w:val="00000000000000000000"/>
    <w:charset w:val="81"/>
    <w:family w:val="auto"/>
    <w:notTrueType/>
    <w:pitch w:val="default"/>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SF-Italic">
    <w:altName w:val="Arial Unicode MS"/>
    <w:panose1 w:val="00000000000000000000"/>
    <w:charset w:val="81"/>
    <w:family w:val="auto"/>
    <w:notTrueType/>
    <w:pitch w:val="default"/>
    <w:sig w:usb0="00000003" w:usb1="09070000" w:usb2="00000010" w:usb3="00000000" w:csb0="000A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6604219"/>
      <w:docPartObj>
        <w:docPartGallery w:val="Page Numbers (Bottom of Page)"/>
        <w:docPartUnique/>
      </w:docPartObj>
    </w:sdtPr>
    <w:sdtEndPr/>
    <w:sdtContent>
      <w:p w:rsidR="00554134" w:rsidRDefault="003A55DF">
        <w:pPr>
          <w:pStyle w:val="Footer"/>
          <w:jc w:val="center"/>
        </w:pPr>
        <w:r>
          <w:fldChar w:fldCharType="begin"/>
        </w:r>
        <w:r w:rsidR="00554134">
          <w:instrText xml:space="preserve"> PAGE   \* MERGEFORMAT </w:instrText>
        </w:r>
        <w:r>
          <w:fldChar w:fldCharType="separate"/>
        </w:r>
        <w:r w:rsidR="00261933">
          <w:rPr>
            <w:noProof/>
          </w:rPr>
          <w:t>1</w:t>
        </w:r>
        <w:r>
          <w:rPr>
            <w:noProof/>
          </w:rPr>
          <w:fldChar w:fldCharType="end"/>
        </w:r>
      </w:p>
    </w:sdtContent>
  </w:sdt>
  <w:p w:rsidR="00554134" w:rsidRDefault="005541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8E9" w:rsidRDefault="00F158E9" w:rsidP="00EA647D">
      <w:pPr>
        <w:spacing w:after="0" w:line="240" w:lineRule="auto"/>
      </w:pPr>
      <w:r>
        <w:separator/>
      </w:r>
    </w:p>
  </w:footnote>
  <w:footnote w:type="continuationSeparator" w:id="0">
    <w:p w:rsidR="00F158E9" w:rsidRDefault="00F158E9" w:rsidP="00EA64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B59CE"/>
    <w:multiLevelType w:val="hybridMultilevel"/>
    <w:tmpl w:val="E424E7F6"/>
    <w:lvl w:ilvl="0" w:tplc="A91633AE">
      <w:start w:val="1"/>
      <w:numFmt w:val="decimal"/>
      <w:suff w:val="nothing"/>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EA72973"/>
    <w:multiLevelType w:val="hybridMultilevel"/>
    <w:tmpl w:val="6D00F844"/>
    <w:lvl w:ilvl="0" w:tplc="EA4622C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E86E22"/>
    <w:multiLevelType w:val="hybridMultilevel"/>
    <w:tmpl w:val="FF285FA2"/>
    <w:lvl w:ilvl="0" w:tplc="EA4622C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DE1ADC"/>
    <w:multiLevelType w:val="hybridMultilevel"/>
    <w:tmpl w:val="43D25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010D71"/>
    <w:multiLevelType w:val="hybridMultilevel"/>
    <w:tmpl w:val="CE3C5814"/>
    <w:lvl w:ilvl="0" w:tplc="EA4622C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F25EE0"/>
    <w:multiLevelType w:val="hybridMultilevel"/>
    <w:tmpl w:val="CE3C5814"/>
    <w:lvl w:ilvl="0" w:tplc="EA4622C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5679D2"/>
    <w:multiLevelType w:val="hybridMultilevel"/>
    <w:tmpl w:val="A36E2A90"/>
    <w:lvl w:ilvl="0" w:tplc="EA4622C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46B"/>
    <w:rsid w:val="0000033A"/>
    <w:rsid w:val="00002D03"/>
    <w:rsid w:val="000067CD"/>
    <w:rsid w:val="0001385A"/>
    <w:rsid w:val="000153D1"/>
    <w:rsid w:val="00016379"/>
    <w:rsid w:val="00021BFD"/>
    <w:rsid w:val="0002614E"/>
    <w:rsid w:val="000261DC"/>
    <w:rsid w:val="00031B79"/>
    <w:rsid w:val="0004214C"/>
    <w:rsid w:val="00044B61"/>
    <w:rsid w:val="00044E7B"/>
    <w:rsid w:val="00066E66"/>
    <w:rsid w:val="00076902"/>
    <w:rsid w:val="000823DF"/>
    <w:rsid w:val="00095BE5"/>
    <w:rsid w:val="000964CB"/>
    <w:rsid w:val="00097E1D"/>
    <w:rsid w:val="000A4F48"/>
    <w:rsid w:val="000A6EDE"/>
    <w:rsid w:val="000B1F5C"/>
    <w:rsid w:val="000B2616"/>
    <w:rsid w:val="000B52F0"/>
    <w:rsid w:val="000B757D"/>
    <w:rsid w:val="000C0A59"/>
    <w:rsid w:val="000C0B64"/>
    <w:rsid w:val="000C36A7"/>
    <w:rsid w:val="000C509E"/>
    <w:rsid w:val="000D1C15"/>
    <w:rsid w:val="000E0FF2"/>
    <w:rsid w:val="000E2BE6"/>
    <w:rsid w:val="000E7EDA"/>
    <w:rsid w:val="000F4EA1"/>
    <w:rsid w:val="001010A2"/>
    <w:rsid w:val="00102852"/>
    <w:rsid w:val="00106436"/>
    <w:rsid w:val="0012072B"/>
    <w:rsid w:val="00124EB1"/>
    <w:rsid w:val="00126E35"/>
    <w:rsid w:val="0013319D"/>
    <w:rsid w:val="001333E7"/>
    <w:rsid w:val="00141232"/>
    <w:rsid w:val="001467DE"/>
    <w:rsid w:val="00147529"/>
    <w:rsid w:val="00157F35"/>
    <w:rsid w:val="001616D7"/>
    <w:rsid w:val="00163AA6"/>
    <w:rsid w:val="00166643"/>
    <w:rsid w:val="00171D78"/>
    <w:rsid w:val="001733D4"/>
    <w:rsid w:val="0017742A"/>
    <w:rsid w:val="00182897"/>
    <w:rsid w:val="00182A3D"/>
    <w:rsid w:val="00192118"/>
    <w:rsid w:val="00194288"/>
    <w:rsid w:val="001A1347"/>
    <w:rsid w:val="001A16CF"/>
    <w:rsid w:val="001A4665"/>
    <w:rsid w:val="001B6A27"/>
    <w:rsid w:val="001D6CDB"/>
    <w:rsid w:val="001E5F06"/>
    <w:rsid w:val="001F0DD3"/>
    <w:rsid w:val="002141FC"/>
    <w:rsid w:val="0021683D"/>
    <w:rsid w:val="00220B65"/>
    <w:rsid w:val="0022127A"/>
    <w:rsid w:val="002259F0"/>
    <w:rsid w:val="002347CA"/>
    <w:rsid w:val="00234AD0"/>
    <w:rsid w:val="00235658"/>
    <w:rsid w:val="00235DB8"/>
    <w:rsid w:val="002402E3"/>
    <w:rsid w:val="00256D08"/>
    <w:rsid w:val="00261933"/>
    <w:rsid w:val="002662F2"/>
    <w:rsid w:val="00266845"/>
    <w:rsid w:val="00267432"/>
    <w:rsid w:val="00270D04"/>
    <w:rsid w:val="00271A38"/>
    <w:rsid w:val="002764C1"/>
    <w:rsid w:val="002775E8"/>
    <w:rsid w:val="0027797F"/>
    <w:rsid w:val="00280497"/>
    <w:rsid w:val="00280FDA"/>
    <w:rsid w:val="002813F1"/>
    <w:rsid w:val="00291194"/>
    <w:rsid w:val="0029400C"/>
    <w:rsid w:val="0029635E"/>
    <w:rsid w:val="002977E7"/>
    <w:rsid w:val="002A2946"/>
    <w:rsid w:val="002A34C8"/>
    <w:rsid w:val="002A6610"/>
    <w:rsid w:val="002A6612"/>
    <w:rsid w:val="002B03B8"/>
    <w:rsid w:val="002B207C"/>
    <w:rsid w:val="002B3806"/>
    <w:rsid w:val="002B413B"/>
    <w:rsid w:val="002B52C8"/>
    <w:rsid w:val="002B53A3"/>
    <w:rsid w:val="002C17DA"/>
    <w:rsid w:val="002D1F25"/>
    <w:rsid w:val="002D546B"/>
    <w:rsid w:val="002E13C6"/>
    <w:rsid w:val="002E3BEB"/>
    <w:rsid w:val="002E4F47"/>
    <w:rsid w:val="0030428E"/>
    <w:rsid w:val="00306861"/>
    <w:rsid w:val="00310688"/>
    <w:rsid w:val="003108FB"/>
    <w:rsid w:val="0031346F"/>
    <w:rsid w:val="0032029B"/>
    <w:rsid w:val="003246D3"/>
    <w:rsid w:val="003312CF"/>
    <w:rsid w:val="00333F84"/>
    <w:rsid w:val="00337B24"/>
    <w:rsid w:val="00345CF0"/>
    <w:rsid w:val="00351B2B"/>
    <w:rsid w:val="00374703"/>
    <w:rsid w:val="00374BF3"/>
    <w:rsid w:val="00376AC2"/>
    <w:rsid w:val="00381311"/>
    <w:rsid w:val="00384053"/>
    <w:rsid w:val="003855D2"/>
    <w:rsid w:val="003867FE"/>
    <w:rsid w:val="003876A8"/>
    <w:rsid w:val="00395E03"/>
    <w:rsid w:val="003A55DF"/>
    <w:rsid w:val="003A7D3B"/>
    <w:rsid w:val="003B18DA"/>
    <w:rsid w:val="003B5AF1"/>
    <w:rsid w:val="003C71FB"/>
    <w:rsid w:val="003D551A"/>
    <w:rsid w:val="003D5D0A"/>
    <w:rsid w:val="003E28A8"/>
    <w:rsid w:val="003E5A0A"/>
    <w:rsid w:val="003E7712"/>
    <w:rsid w:val="003F1E9B"/>
    <w:rsid w:val="003F5D47"/>
    <w:rsid w:val="00404082"/>
    <w:rsid w:val="004042D2"/>
    <w:rsid w:val="004052E4"/>
    <w:rsid w:val="00442372"/>
    <w:rsid w:val="0045561C"/>
    <w:rsid w:val="00460A70"/>
    <w:rsid w:val="0046203D"/>
    <w:rsid w:val="00465129"/>
    <w:rsid w:val="00465517"/>
    <w:rsid w:val="0046554C"/>
    <w:rsid w:val="0047180F"/>
    <w:rsid w:val="00472CDD"/>
    <w:rsid w:val="00476EB9"/>
    <w:rsid w:val="00493C45"/>
    <w:rsid w:val="00494B2F"/>
    <w:rsid w:val="004A0991"/>
    <w:rsid w:val="004A198A"/>
    <w:rsid w:val="004A1EA8"/>
    <w:rsid w:val="004B0660"/>
    <w:rsid w:val="004B1E02"/>
    <w:rsid w:val="004C1889"/>
    <w:rsid w:val="004C3C75"/>
    <w:rsid w:val="004C6346"/>
    <w:rsid w:val="004D1FD1"/>
    <w:rsid w:val="004E09F2"/>
    <w:rsid w:val="004E22B2"/>
    <w:rsid w:val="004E26D5"/>
    <w:rsid w:val="00513260"/>
    <w:rsid w:val="005146A0"/>
    <w:rsid w:val="005151CF"/>
    <w:rsid w:val="00530747"/>
    <w:rsid w:val="00535E9E"/>
    <w:rsid w:val="00551786"/>
    <w:rsid w:val="00551870"/>
    <w:rsid w:val="00554134"/>
    <w:rsid w:val="00557C7A"/>
    <w:rsid w:val="005621F4"/>
    <w:rsid w:val="00562F9A"/>
    <w:rsid w:val="00565054"/>
    <w:rsid w:val="0056675E"/>
    <w:rsid w:val="00582A90"/>
    <w:rsid w:val="00584D9A"/>
    <w:rsid w:val="00585704"/>
    <w:rsid w:val="00587D7A"/>
    <w:rsid w:val="0059060B"/>
    <w:rsid w:val="005950E1"/>
    <w:rsid w:val="00595721"/>
    <w:rsid w:val="00596828"/>
    <w:rsid w:val="005A77E3"/>
    <w:rsid w:val="005D5E8C"/>
    <w:rsid w:val="005E0B45"/>
    <w:rsid w:val="005E257C"/>
    <w:rsid w:val="005E6EDA"/>
    <w:rsid w:val="005F325E"/>
    <w:rsid w:val="00600CDE"/>
    <w:rsid w:val="00602577"/>
    <w:rsid w:val="00614BD7"/>
    <w:rsid w:val="00633059"/>
    <w:rsid w:val="00644487"/>
    <w:rsid w:val="006713E4"/>
    <w:rsid w:val="006719AC"/>
    <w:rsid w:val="00673304"/>
    <w:rsid w:val="006847DD"/>
    <w:rsid w:val="00687D57"/>
    <w:rsid w:val="00690CF3"/>
    <w:rsid w:val="00696DAC"/>
    <w:rsid w:val="006B76D1"/>
    <w:rsid w:val="006C089B"/>
    <w:rsid w:val="006C60DF"/>
    <w:rsid w:val="006D1AA9"/>
    <w:rsid w:val="006D321F"/>
    <w:rsid w:val="006D47AA"/>
    <w:rsid w:val="006E47B0"/>
    <w:rsid w:val="006E6882"/>
    <w:rsid w:val="006E7C32"/>
    <w:rsid w:val="006F2E51"/>
    <w:rsid w:val="00724ABC"/>
    <w:rsid w:val="007251EA"/>
    <w:rsid w:val="00726511"/>
    <w:rsid w:val="007272E1"/>
    <w:rsid w:val="00727F0E"/>
    <w:rsid w:val="007339AF"/>
    <w:rsid w:val="0073532D"/>
    <w:rsid w:val="00735EFA"/>
    <w:rsid w:val="007403A1"/>
    <w:rsid w:val="007424CD"/>
    <w:rsid w:val="00745E4D"/>
    <w:rsid w:val="00751FAA"/>
    <w:rsid w:val="0076069E"/>
    <w:rsid w:val="00760D26"/>
    <w:rsid w:val="0077096B"/>
    <w:rsid w:val="0078649D"/>
    <w:rsid w:val="0078749C"/>
    <w:rsid w:val="00787599"/>
    <w:rsid w:val="00793F27"/>
    <w:rsid w:val="0079502B"/>
    <w:rsid w:val="00795823"/>
    <w:rsid w:val="0079614D"/>
    <w:rsid w:val="007A1748"/>
    <w:rsid w:val="007B0466"/>
    <w:rsid w:val="007B0607"/>
    <w:rsid w:val="007B7C7A"/>
    <w:rsid w:val="007C128B"/>
    <w:rsid w:val="007E03A7"/>
    <w:rsid w:val="007E066F"/>
    <w:rsid w:val="007E1BA8"/>
    <w:rsid w:val="007E4625"/>
    <w:rsid w:val="007E58FD"/>
    <w:rsid w:val="007F615B"/>
    <w:rsid w:val="00802624"/>
    <w:rsid w:val="00806130"/>
    <w:rsid w:val="0081014D"/>
    <w:rsid w:val="0082108E"/>
    <w:rsid w:val="00824DAC"/>
    <w:rsid w:val="00827A1B"/>
    <w:rsid w:val="00827F83"/>
    <w:rsid w:val="0083363B"/>
    <w:rsid w:val="00846915"/>
    <w:rsid w:val="008603C2"/>
    <w:rsid w:val="00893EDC"/>
    <w:rsid w:val="008A0AF1"/>
    <w:rsid w:val="008A1F72"/>
    <w:rsid w:val="008A6D65"/>
    <w:rsid w:val="008B6C64"/>
    <w:rsid w:val="008C1620"/>
    <w:rsid w:val="008C2AD8"/>
    <w:rsid w:val="008C4DC1"/>
    <w:rsid w:val="008C6A03"/>
    <w:rsid w:val="008D468A"/>
    <w:rsid w:val="008D762B"/>
    <w:rsid w:val="008E45E6"/>
    <w:rsid w:val="008E5ACA"/>
    <w:rsid w:val="008E70B3"/>
    <w:rsid w:val="008F410C"/>
    <w:rsid w:val="008F4C95"/>
    <w:rsid w:val="0090131F"/>
    <w:rsid w:val="00903BE1"/>
    <w:rsid w:val="009052DF"/>
    <w:rsid w:val="00911F35"/>
    <w:rsid w:val="009157A5"/>
    <w:rsid w:val="00917A57"/>
    <w:rsid w:val="00923FB3"/>
    <w:rsid w:val="00924804"/>
    <w:rsid w:val="00924C65"/>
    <w:rsid w:val="0093449F"/>
    <w:rsid w:val="00957A17"/>
    <w:rsid w:val="00960FB7"/>
    <w:rsid w:val="00962264"/>
    <w:rsid w:val="00966D4B"/>
    <w:rsid w:val="0097023D"/>
    <w:rsid w:val="00971D0B"/>
    <w:rsid w:val="00971E1F"/>
    <w:rsid w:val="0097258B"/>
    <w:rsid w:val="0098092C"/>
    <w:rsid w:val="00981B27"/>
    <w:rsid w:val="00992741"/>
    <w:rsid w:val="00992C3F"/>
    <w:rsid w:val="0099379D"/>
    <w:rsid w:val="00995BD7"/>
    <w:rsid w:val="00996F07"/>
    <w:rsid w:val="009B6430"/>
    <w:rsid w:val="009D0E86"/>
    <w:rsid w:val="009E0ECC"/>
    <w:rsid w:val="009E3FFE"/>
    <w:rsid w:val="009E4102"/>
    <w:rsid w:val="009F6FB2"/>
    <w:rsid w:val="00A0794B"/>
    <w:rsid w:val="00A36673"/>
    <w:rsid w:val="00A45A58"/>
    <w:rsid w:val="00A47E66"/>
    <w:rsid w:val="00A50D87"/>
    <w:rsid w:val="00A55040"/>
    <w:rsid w:val="00A552AB"/>
    <w:rsid w:val="00A5550D"/>
    <w:rsid w:val="00A63EDE"/>
    <w:rsid w:val="00A64B71"/>
    <w:rsid w:val="00A718BE"/>
    <w:rsid w:val="00A74941"/>
    <w:rsid w:val="00A77108"/>
    <w:rsid w:val="00A81597"/>
    <w:rsid w:val="00A87F00"/>
    <w:rsid w:val="00A91673"/>
    <w:rsid w:val="00A932D1"/>
    <w:rsid w:val="00AA25E3"/>
    <w:rsid w:val="00AA507D"/>
    <w:rsid w:val="00AB0D3B"/>
    <w:rsid w:val="00AB1B9E"/>
    <w:rsid w:val="00AB7962"/>
    <w:rsid w:val="00AC6E7D"/>
    <w:rsid w:val="00AC7C66"/>
    <w:rsid w:val="00AD0ABE"/>
    <w:rsid w:val="00AD41C4"/>
    <w:rsid w:val="00AE387B"/>
    <w:rsid w:val="00AF72B9"/>
    <w:rsid w:val="00AF7361"/>
    <w:rsid w:val="00B01B66"/>
    <w:rsid w:val="00B01C89"/>
    <w:rsid w:val="00B06422"/>
    <w:rsid w:val="00B06652"/>
    <w:rsid w:val="00B11296"/>
    <w:rsid w:val="00B21A42"/>
    <w:rsid w:val="00B2368A"/>
    <w:rsid w:val="00B26C40"/>
    <w:rsid w:val="00B31697"/>
    <w:rsid w:val="00B44F48"/>
    <w:rsid w:val="00B4500C"/>
    <w:rsid w:val="00B46346"/>
    <w:rsid w:val="00B5537D"/>
    <w:rsid w:val="00B638BF"/>
    <w:rsid w:val="00B75FBD"/>
    <w:rsid w:val="00B914B4"/>
    <w:rsid w:val="00B92716"/>
    <w:rsid w:val="00B96994"/>
    <w:rsid w:val="00B970F4"/>
    <w:rsid w:val="00BB57DE"/>
    <w:rsid w:val="00BB77E6"/>
    <w:rsid w:val="00BB7B97"/>
    <w:rsid w:val="00BC0674"/>
    <w:rsid w:val="00BC17A9"/>
    <w:rsid w:val="00BC4675"/>
    <w:rsid w:val="00BC5908"/>
    <w:rsid w:val="00BC59CD"/>
    <w:rsid w:val="00BD1D8D"/>
    <w:rsid w:val="00BD471D"/>
    <w:rsid w:val="00BE5F7D"/>
    <w:rsid w:val="00BF3631"/>
    <w:rsid w:val="00BF7B5E"/>
    <w:rsid w:val="00C00D90"/>
    <w:rsid w:val="00C1036F"/>
    <w:rsid w:val="00C13C37"/>
    <w:rsid w:val="00C27A33"/>
    <w:rsid w:val="00C35AD6"/>
    <w:rsid w:val="00C41181"/>
    <w:rsid w:val="00C45D6E"/>
    <w:rsid w:val="00C55C77"/>
    <w:rsid w:val="00C6253B"/>
    <w:rsid w:val="00C731B5"/>
    <w:rsid w:val="00C73B01"/>
    <w:rsid w:val="00C74D9B"/>
    <w:rsid w:val="00C84633"/>
    <w:rsid w:val="00C857F5"/>
    <w:rsid w:val="00C92199"/>
    <w:rsid w:val="00C928DF"/>
    <w:rsid w:val="00C92FD4"/>
    <w:rsid w:val="00CA25A4"/>
    <w:rsid w:val="00CB1589"/>
    <w:rsid w:val="00CB227A"/>
    <w:rsid w:val="00CB622E"/>
    <w:rsid w:val="00CC24B9"/>
    <w:rsid w:val="00CD5623"/>
    <w:rsid w:val="00CD5D0B"/>
    <w:rsid w:val="00CD5F95"/>
    <w:rsid w:val="00CE11AE"/>
    <w:rsid w:val="00CE1C26"/>
    <w:rsid w:val="00CE31EA"/>
    <w:rsid w:val="00D10CCD"/>
    <w:rsid w:val="00D15AC3"/>
    <w:rsid w:val="00D1626F"/>
    <w:rsid w:val="00D220C2"/>
    <w:rsid w:val="00D27364"/>
    <w:rsid w:val="00D437CC"/>
    <w:rsid w:val="00D44ECD"/>
    <w:rsid w:val="00D477F4"/>
    <w:rsid w:val="00D540D6"/>
    <w:rsid w:val="00D55056"/>
    <w:rsid w:val="00D638EF"/>
    <w:rsid w:val="00D769CF"/>
    <w:rsid w:val="00D83500"/>
    <w:rsid w:val="00D93140"/>
    <w:rsid w:val="00D95C42"/>
    <w:rsid w:val="00D95F87"/>
    <w:rsid w:val="00D96E87"/>
    <w:rsid w:val="00D97400"/>
    <w:rsid w:val="00DB6518"/>
    <w:rsid w:val="00DC3352"/>
    <w:rsid w:val="00DC4168"/>
    <w:rsid w:val="00DC55D8"/>
    <w:rsid w:val="00DC581B"/>
    <w:rsid w:val="00DC5E81"/>
    <w:rsid w:val="00DD438F"/>
    <w:rsid w:val="00DD4DB3"/>
    <w:rsid w:val="00DD5A4F"/>
    <w:rsid w:val="00DE1733"/>
    <w:rsid w:val="00DE1BE3"/>
    <w:rsid w:val="00DF6A72"/>
    <w:rsid w:val="00E048A2"/>
    <w:rsid w:val="00E24E1D"/>
    <w:rsid w:val="00E3071E"/>
    <w:rsid w:val="00E339B7"/>
    <w:rsid w:val="00E33F82"/>
    <w:rsid w:val="00E34985"/>
    <w:rsid w:val="00E4060A"/>
    <w:rsid w:val="00E417AF"/>
    <w:rsid w:val="00E41C1F"/>
    <w:rsid w:val="00E43BE6"/>
    <w:rsid w:val="00E70336"/>
    <w:rsid w:val="00E85583"/>
    <w:rsid w:val="00E9247D"/>
    <w:rsid w:val="00E93120"/>
    <w:rsid w:val="00E936B0"/>
    <w:rsid w:val="00E93B7E"/>
    <w:rsid w:val="00E93CB7"/>
    <w:rsid w:val="00EA522A"/>
    <w:rsid w:val="00EA647D"/>
    <w:rsid w:val="00EB00F0"/>
    <w:rsid w:val="00EB153C"/>
    <w:rsid w:val="00EB2CFE"/>
    <w:rsid w:val="00EB615B"/>
    <w:rsid w:val="00EF5416"/>
    <w:rsid w:val="00F005FE"/>
    <w:rsid w:val="00F02A91"/>
    <w:rsid w:val="00F1415D"/>
    <w:rsid w:val="00F158E9"/>
    <w:rsid w:val="00F23916"/>
    <w:rsid w:val="00F30531"/>
    <w:rsid w:val="00F358B6"/>
    <w:rsid w:val="00F53F8B"/>
    <w:rsid w:val="00F54C13"/>
    <w:rsid w:val="00F61ED1"/>
    <w:rsid w:val="00F63958"/>
    <w:rsid w:val="00F671A3"/>
    <w:rsid w:val="00F672EA"/>
    <w:rsid w:val="00F82128"/>
    <w:rsid w:val="00F9634C"/>
    <w:rsid w:val="00FA1B14"/>
    <w:rsid w:val="00FA2586"/>
    <w:rsid w:val="00FA2943"/>
    <w:rsid w:val="00FA614E"/>
    <w:rsid w:val="00FB0559"/>
    <w:rsid w:val="00FB45A9"/>
    <w:rsid w:val="00FB4BBB"/>
    <w:rsid w:val="00FC6706"/>
    <w:rsid w:val="00FD1AAC"/>
    <w:rsid w:val="00FE479F"/>
    <w:rsid w:val="00FF3641"/>
    <w:rsid w:val="00FF62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9FFB91-BC88-4AF7-828F-094230BE5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6CF"/>
  </w:style>
  <w:style w:type="paragraph" w:styleId="Heading1">
    <w:name w:val="heading 1"/>
    <w:basedOn w:val="Normal"/>
    <w:link w:val="Heading1Char"/>
    <w:uiPriority w:val="9"/>
    <w:qFormat/>
    <w:rsid w:val="002D54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1014D"/>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81014D"/>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546B"/>
    <w:rPr>
      <w:rFonts w:ascii="Times New Roman" w:eastAsia="Times New Roman" w:hAnsi="Times New Roman" w:cs="Times New Roman"/>
      <w:b/>
      <w:bCs/>
      <w:kern w:val="36"/>
      <w:sz w:val="48"/>
      <w:szCs w:val="48"/>
    </w:rPr>
  </w:style>
  <w:style w:type="character" w:styleId="Hyperlink">
    <w:name w:val="Hyperlink"/>
    <w:rsid w:val="002D546B"/>
    <w:rPr>
      <w:rFonts w:cs="Times New Roman"/>
      <w:color w:val="0000FF"/>
      <w:u w:val="single"/>
    </w:rPr>
  </w:style>
  <w:style w:type="paragraph" w:customStyle="1" w:styleId="02PaperAuthors">
    <w:name w:val="02 Paper Authors"/>
    <w:rsid w:val="002D546B"/>
    <w:pPr>
      <w:spacing w:after="0" w:line="240" w:lineRule="exact"/>
    </w:pPr>
    <w:rPr>
      <w:rFonts w:ascii="Times New Roman" w:eastAsia="Times New Roman" w:hAnsi="Times New Roman" w:cs="Times New Roman"/>
      <w:b/>
      <w:noProof/>
      <w:lang w:val="en-GB" w:eastAsia="en-GB"/>
    </w:rPr>
  </w:style>
  <w:style w:type="character" w:customStyle="1" w:styleId="searchterm0">
    <w:name w:val="searchterm0"/>
    <w:basedOn w:val="DefaultParagraphFont"/>
    <w:rsid w:val="00A932D1"/>
  </w:style>
  <w:style w:type="paragraph" w:styleId="ListParagraph">
    <w:name w:val="List Paragraph"/>
    <w:basedOn w:val="Normal"/>
    <w:uiPriority w:val="34"/>
    <w:qFormat/>
    <w:rsid w:val="00147529"/>
    <w:pPr>
      <w:ind w:left="720"/>
      <w:contextualSpacing/>
    </w:pPr>
  </w:style>
  <w:style w:type="paragraph" w:customStyle="1" w:styleId="G4bTableBody">
    <w:name w:val="G4b Table Body"/>
    <w:rsid w:val="00E93CB7"/>
    <w:pPr>
      <w:keepNext/>
      <w:keepLines/>
      <w:spacing w:after="0" w:line="240" w:lineRule="auto"/>
      <w:jc w:val="center"/>
    </w:pPr>
    <w:rPr>
      <w:rFonts w:ascii="Times New Roman" w:eastAsia="Times New Roman" w:hAnsi="Times New Roman" w:cs="Times New Roman"/>
      <w:sz w:val="16"/>
      <w:szCs w:val="16"/>
      <w:lang w:val="en-GB" w:eastAsia="en-GB"/>
    </w:rPr>
  </w:style>
  <w:style w:type="paragraph" w:styleId="BalloonText">
    <w:name w:val="Balloon Text"/>
    <w:basedOn w:val="Normal"/>
    <w:link w:val="BalloonTextChar"/>
    <w:uiPriority w:val="99"/>
    <w:semiHidden/>
    <w:unhideWhenUsed/>
    <w:rsid w:val="00E93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CB7"/>
    <w:rPr>
      <w:rFonts w:ascii="Tahoma" w:hAnsi="Tahoma" w:cs="Tahoma"/>
      <w:sz w:val="16"/>
      <w:szCs w:val="16"/>
    </w:rPr>
  </w:style>
  <w:style w:type="paragraph" w:styleId="NoSpacing">
    <w:name w:val="No Spacing"/>
    <w:qFormat/>
    <w:rsid w:val="001D6CDB"/>
    <w:pPr>
      <w:spacing w:after="0" w:line="240" w:lineRule="auto"/>
    </w:pPr>
    <w:rPr>
      <w:rFonts w:ascii="Calibri" w:eastAsia="Times New Roman" w:hAnsi="Calibri" w:cs="Times New Roman"/>
    </w:rPr>
  </w:style>
  <w:style w:type="paragraph" w:customStyle="1" w:styleId="04AHeading">
    <w:name w:val="04 A Heading"/>
    <w:next w:val="Normal"/>
    <w:rsid w:val="001D6CDB"/>
    <w:pPr>
      <w:spacing w:before="240" w:after="120" w:line="240" w:lineRule="exact"/>
    </w:pPr>
    <w:rPr>
      <w:rFonts w:ascii="Times New Roman" w:eastAsia="Times New Roman" w:hAnsi="Times New Roman" w:cs="Times New Roman"/>
      <w:b/>
      <w:szCs w:val="20"/>
      <w:lang w:val="en-GB" w:eastAsia="en-GB"/>
    </w:rPr>
  </w:style>
  <w:style w:type="paragraph" w:customStyle="1" w:styleId="05BHeading">
    <w:name w:val="05 B Heading"/>
    <w:next w:val="Normal"/>
    <w:rsid w:val="001D6CDB"/>
    <w:pPr>
      <w:spacing w:before="120" w:after="120" w:line="200" w:lineRule="exact"/>
      <w:jc w:val="both"/>
    </w:pPr>
    <w:rPr>
      <w:rFonts w:ascii="Times New Roman" w:eastAsia="Times New Roman" w:hAnsi="Times New Roman" w:cs="Times New Roman"/>
      <w:b/>
      <w:sz w:val="18"/>
      <w:szCs w:val="20"/>
      <w:lang w:val="en-GB" w:eastAsia="en-GB"/>
    </w:rPr>
  </w:style>
  <w:style w:type="paragraph" w:styleId="EndnoteText">
    <w:name w:val="endnote text"/>
    <w:basedOn w:val="Normal"/>
    <w:link w:val="EndnoteTextChar"/>
    <w:semiHidden/>
    <w:rsid w:val="00FA1B14"/>
    <w:pPr>
      <w:spacing w:after="0" w:line="190" w:lineRule="exact"/>
      <w:ind w:left="284" w:hanging="284"/>
    </w:pPr>
    <w:rPr>
      <w:rFonts w:ascii="Times New Roman" w:eastAsia="Times New Roman" w:hAnsi="Times New Roman" w:cs="Times New Roman"/>
      <w:sz w:val="16"/>
      <w:szCs w:val="20"/>
      <w:lang w:val="en-GB" w:eastAsia="en-GB"/>
    </w:rPr>
  </w:style>
  <w:style w:type="character" w:customStyle="1" w:styleId="EndnoteTextChar">
    <w:name w:val="Endnote Text Char"/>
    <w:basedOn w:val="DefaultParagraphFont"/>
    <w:link w:val="EndnoteText"/>
    <w:semiHidden/>
    <w:rsid w:val="00FA1B14"/>
    <w:rPr>
      <w:rFonts w:ascii="Times New Roman" w:eastAsia="Times New Roman" w:hAnsi="Times New Roman" w:cs="Times New Roman"/>
      <w:sz w:val="16"/>
      <w:szCs w:val="20"/>
      <w:lang w:val="en-GB" w:eastAsia="en-GB"/>
    </w:rPr>
  </w:style>
  <w:style w:type="paragraph" w:customStyle="1" w:styleId="N3References">
    <w:name w:val="N3 References"/>
    <w:rsid w:val="00FA1B14"/>
    <w:pPr>
      <w:tabs>
        <w:tab w:val="left" w:pos="284"/>
      </w:tabs>
      <w:spacing w:after="0" w:line="190" w:lineRule="exact"/>
      <w:ind w:left="284" w:hanging="284"/>
      <w:jc w:val="both"/>
    </w:pPr>
    <w:rPr>
      <w:rFonts w:ascii="Times New Roman" w:eastAsia="Times New Roman" w:hAnsi="Times New Roman" w:cs="Times New Roman"/>
      <w:noProof/>
      <w:sz w:val="16"/>
      <w:szCs w:val="20"/>
      <w:lang w:val="en-GB" w:eastAsia="en-GB"/>
    </w:rPr>
  </w:style>
  <w:style w:type="character" w:customStyle="1" w:styleId="bold">
    <w:name w:val="bold"/>
    <w:basedOn w:val="DefaultParagraphFont"/>
    <w:rsid w:val="00FA1B14"/>
  </w:style>
  <w:style w:type="character" w:styleId="Emphasis">
    <w:name w:val="Emphasis"/>
    <w:uiPriority w:val="20"/>
    <w:qFormat/>
    <w:rsid w:val="00FA1B14"/>
    <w:rPr>
      <w:i/>
      <w:iCs/>
    </w:rPr>
  </w:style>
  <w:style w:type="paragraph" w:styleId="Header">
    <w:name w:val="header"/>
    <w:basedOn w:val="Normal"/>
    <w:link w:val="HeaderChar"/>
    <w:uiPriority w:val="99"/>
    <w:semiHidden/>
    <w:unhideWhenUsed/>
    <w:rsid w:val="00EA64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647D"/>
  </w:style>
  <w:style w:type="paragraph" w:styleId="Footer">
    <w:name w:val="footer"/>
    <w:basedOn w:val="Normal"/>
    <w:link w:val="FooterChar"/>
    <w:uiPriority w:val="99"/>
    <w:unhideWhenUsed/>
    <w:rsid w:val="00EA6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47D"/>
  </w:style>
  <w:style w:type="character" w:customStyle="1" w:styleId="Heading2Char">
    <w:name w:val="Heading 2 Char"/>
    <w:basedOn w:val="DefaultParagraphFont"/>
    <w:link w:val="Heading2"/>
    <w:uiPriority w:val="9"/>
    <w:semiHidden/>
    <w:rsid w:val="0081014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81014D"/>
    <w:rPr>
      <w:rFonts w:ascii="Cambria" w:eastAsia="Times New Roman" w:hAnsi="Cambria" w:cs="Times New Roman"/>
      <w:b/>
      <w:bCs/>
      <w:sz w:val="26"/>
      <w:szCs w:val="26"/>
    </w:rPr>
  </w:style>
  <w:style w:type="character" w:customStyle="1" w:styleId="anchor-text">
    <w:name w:val="anchor-text"/>
    <w:basedOn w:val="DefaultParagraphFont"/>
    <w:rsid w:val="00810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7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bu@iith.ac.in" TargetMode="External"/><Relationship Id="rId13" Type="http://schemas.openxmlformats.org/officeDocument/2006/relationships/hyperlink" Target="https://ec.europa.eu/docsroom/documents/10010/attachments/1/translations/en/rendition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belprize.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dc.cam.ac.uk/data_request/cif"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mailto:deposit@ccdc.cam.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cdc.cam.ac.uk/data_request/cif" TargetMode="External"/><Relationship Id="rId14" Type="http://schemas.openxmlformats.org/officeDocument/2006/relationships/hyperlink" Target="https://onlinelibrary.wiley.com/action/doSearch?ContribAuthorStored=Kuroda%2C+Jun-ic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20984-B805-44A0-857B-F81362F92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4830</Words>
  <Characters>27533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G. Prabu Sankar</dc:creator>
  <cp:keywords/>
  <dc:description/>
  <cp:lastModifiedBy>suraj panigrahi</cp:lastModifiedBy>
  <cp:revision>2</cp:revision>
  <dcterms:created xsi:type="dcterms:W3CDTF">2019-02-18T06:00:00Z</dcterms:created>
  <dcterms:modified xsi:type="dcterms:W3CDTF">2019-02-18T06:00:00Z</dcterms:modified>
</cp:coreProperties>
</file>